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8A" w:rsidRPr="008851C7" w:rsidRDefault="008851C7" w:rsidP="008851C7">
      <w:pPr>
        <w:jc w:val="center"/>
        <w:rPr>
          <w:sz w:val="32"/>
        </w:rPr>
      </w:pPr>
      <w:r w:rsidRPr="008851C7">
        <w:rPr>
          <w:sz w:val="32"/>
        </w:rPr>
        <w:t>Algebra 1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8851C7" w:rsidP="008851C7">
      <w:pPr>
        <w:jc w:val="center"/>
        <w:rPr>
          <w:sz w:val="32"/>
        </w:rPr>
      </w:pPr>
      <w:r w:rsidRPr="008851C7">
        <w:rPr>
          <w:sz w:val="32"/>
        </w:rPr>
        <w:t>Common Core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8851C7" w:rsidP="008851C7">
      <w:pPr>
        <w:jc w:val="center"/>
        <w:rPr>
          <w:sz w:val="32"/>
        </w:rPr>
      </w:pPr>
      <w:r w:rsidRPr="008851C7">
        <w:rPr>
          <w:sz w:val="32"/>
        </w:rPr>
        <w:t>Unit 9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8851C7" w:rsidP="008851C7">
      <w:pPr>
        <w:jc w:val="center"/>
        <w:rPr>
          <w:sz w:val="32"/>
        </w:rPr>
      </w:pPr>
      <w:r w:rsidRPr="008851C7">
        <w:rPr>
          <w:sz w:val="32"/>
        </w:rPr>
        <w:t>Roots and Irrational Numbers</w:t>
      </w:r>
    </w:p>
    <w:p w:rsidR="008851C7" w:rsidRDefault="008851C7" w:rsidP="008851C7">
      <w:pPr>
        <w:jc w:val="center"/>
      </w:pPr>
    </w:p>
    <w:p w:rsidR="008851C7" w:rsidRDefault="008851C7" w:rsidP="008851C7">
      <w:pPr>
        <w:jc w:val="center"/>
      </w:pPr>
    </w:p>
    <w:p w:rsidR="008851C7" w:rsidRDefault="008851C7" w:rsidP="008851C7">
      <w:pPr>
        <w:jc w:val="center"/>
      </w:pPr>
      <w:bookmarkStart w:id="0" w:name="_GoBack"/>
      <w:bookmarkEnd w:id="0"/>
    </w:p>
    <w:tbl>
      <w:tblPr>
        <w:tblStyle w:val="TableGrid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1269"/>
        <w:gridCol w:w="6249"/>
      </w:tblGrid>
      <w:tr w:rsidR="008851C7" w:rsidRPr="008851C7" w:rsidTr="008851C7">
        <w:trPr>
          <w:trHeight w:val="506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1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Square Roots</w:t>
            </w:r>
          </w:p>
        </w:tc>
      </w:tr>
      <w:tr w:rsidR="008851C7" w:rsidTr="008851C7">
        <w:trPr>
          <w:trHeight w:val="506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2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Irrational Numbers</w:t>
            </w:r>
          </w:p>
        </w:tc>
      </w:tr>
      <w:tr w:rsidR="008851C7" w:rsidTr="008851C7">
        <w:trPr>
          <w:trHeight w:val="506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3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Square Root Functions &amp; Shifting</w:t>
            </w:r>
          </w:p>
        </w:tc>
      </w:tr>
      <w:tr w:rsidR="008851C7" w:rsidTr="008851C7">
        <w:trPr>
          <w:trHeight w:val="506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4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Solving Quadratics by Inverse Operations</w:t>
            </w:r>
          </w:p>
        </w:tc>
      </w:tr>
      <w:tr w:rsidR="008851C7" w:rsidTr="008851C7">
        <w:trPr>
          <w:trHeight w:val="506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5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Finding Zeros by Completing the Square</w:t>
            </w:r>
          </w:p>
        </w:tc>
      </w:tr>
      <w:tr w:rsidR="008851C7" w:rsidTr="008851C7">
        <w:trPr>
          <w:trHeight w:val="506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6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The Quadratic Formula</w:t>
            </w:r>
          </w:p>
        </w:tc>
      </w:tr>
      <w:tr w:rsidR="008851C7" w:rsidTr="008851C7">
        <w:trPr>
          <w:trHeight w:val="538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7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Final Work with Quadratic Functions</w:t>
            </w:r>
          </w:p>
        </w:tc>
      </w:tr>
      <w:tr w:rsidR="008851C7" w:rsidTr="008851C7">
        <w:trPr>
          <w:trHeight w:val="506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8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Cube Roots</w:t>
            </w:r>
          </w:p>
        </w:tc>
      </w:tr>
      <w:tr w:rsidR="008851C7" w:rsidTr="008851C7">
        <w:trPr>
          <w:trHeight w:val="473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Unit Review &amp; Test</w:t>
            </w:r>
          </w:p>
        </w:tc>
      </w:tr>
    </w:tbl>
    <w:p w:rsidR="008851C7" w:rsidRDefault="008851C7" w:rsidP="008851C7"/>
    <w:sectPr w:rsidR="00885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C7"/>
    <w:rsid w:val="008851C7"/>
    <w:rsid w:val="00D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590A6-20CC-4B27-A5FF-989FC15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1</cp:revision>
  <dcterms:created xsi:type="dcterms:W3CDTF">2015-04-20T11:17:00Z</dcterms:created>
  <dcterms:modified xsi:type="dcterms:W3CDTF">2015-04-20T11:22:00Z</dcterms:modified>
</cp:coreProperties>
</file>