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3D" w:rsidRPr="00C43038" w:rsidRDefault="000758CC" w:rsidP="00F6053D">
      <w:pPr>
        <w:spacing w:after="0"/>
      </w:pPr>
      <w:r w:rsidRPr="00C43038">
        <w:rPr>
          <w:b/>
        </w:rPr>
        <w:t>Overview:</w:t>
      </w:r>
      <w:r w:rsidRPr="00C43038">
        <w:t xml:space="preserve">  The TLI 12 grade education seminar</w:t>
      </w:r>
      <w:r w:rsidR="00D20CD4" w:rsidRPr="00C43038">
        <w:t xml:space="preserve"> prepares students for their role as a professional in the workplace.  Students perfect their knowledge of lesson and unit planning, lesson organization, preparation of materials, delivery of instruction and reflection upon classroom performance.  Students must also prepare their </w:t>
      </w:r>
      <w:r w:rsidR="006067E3" w:rsidRPr="00C43038">
        <w:t xml:space="preserve">portfolios for graduation interviews.  The culminating activity for TLI seminar IV is an 80 hour paid internship as a teaching assistant in </w:t>
      </w:r>
      <w:r w:rsidR="00D22887" w:rsidRPr="00C43038">
        <w:t>a local elementary school where students put the theories they’ve learned in seminar to practice.</w:t>
      </w:r>
    </w:p>
    <w:p w:rsidR="00F6053D" w:rsidRPr="00E6706C" w:rsidRDefault="00F6053D" w:rsidP="00F6053D">
      <w:pPr>
        <w:spacing w:after="0"/>
        <w:rPr>
          <w:sz w:val="24"/>
        </w:rPr>
      </w:pPr>
    </w:p>
    <w:tbl>
      <w:tblPr>
        <w:tblStyle w:val="TableGrid"/>
        <w:tblW w:w="12960" w:type="dxa"/>
        <w:tblLayout w:type="fixed"/>
        <w:tblLook w:val="04A0" w:firstRow="1" w:lastRow="0" w:firstColumn="1" w:lastColumn="0" w:noHBand="0" w:noVBand="1"/>
      </w:tblPr>
      <w:tblGrid>
        <w:gridCol w:w="1345"/>
        <w:gridCol w:w="1620"/>
        <w:gridCol w:w="180"/>
        <w:gridCol w:w="1170"/>
        <w:gridCol w:w="1260"/>
        <w:gridCol w:w="1170"/>
        <w:gridCol w:w="1170"/>
        <w:gridCol w:w="900"/>
        <w:gridCol w:w="360"/>
        <w:gridCol w:w="1260"/>
        <w:gridCol w:w="1229"/>
        <w:gridCol w:w="1296"/>
      </w:tblGrid>
      <w:tr w:rsidR="002775F6" w:rsidRPr="009737D4" w:rsidTr="002775F6">
        <w:trPr>
          <w:trHeight w:val="413"/>
        </w:trPr>
        <w:tc>
          <w:tcPr>
            <w:tcW w:w="1345" w:type="dxa"/>
          </w:tcPr>
          <w:p w:rsidR="00F6053D" w:rsidRPr="009737D4" w:rsidRDefault="00F6053D" w:rsidP="00977C3A">
            <w:pPr>
              <w:jc w:val="center"/>
              <w:rPr>
                <w:b/>
                <w:sz w:val="20"/>
                <w:szCs w:val="20"/>
              </w:rPr>
            </w:pPr>
            <w:r w:rsidRPr="009737D4">
              <w:rPr>
                <w:b/>
                <w:sz w:val="20"/>
                <w:szCs w:val="20"/>
              </w:rPr>
              <w:t>SEPT</w:t>
            </w:r>
          </w:p>
        </w:tc>
        <w:tc>
          <w:tcPr>
            <w:tcW w:w="1620" w:type="dxa"/>
          </w:tcPr>
          <w:p w:rsidR="00F6053D" w:rsidRPr="009737D4" w:rsidRDefault="00F6053D" w:rsidP="00977C3A">
            <w:pPr>
              <w:jc w:val="center"/>
              <w:rPr>
                <w:b/>
                <w:sz w:val="20"/>
                <w:szCs w:val="20"/>
              </w:rPr>
            </w:pPr>
            <w:r w:rsidRPr="009737D4">
              <w:rPr>
                <w:b/>
                <w:sz w:val="20"/>
                <w:szCs w:val="20"/>
              </w:rPr>
              <w:t>OCT</w:t>
            </w:r>
          </w:p>
        </w:tc>
        <w:tc>
          <w:tcPr>
            <w:tcW w:w="1350" w:type="dxa"/>
            <w:gridSpan w:val="2"/>
          </w:tcPr>
          <w:p w:rsidR="00F6053D" w:rsidRPr="009737D4" w:rsidRDefault="00F6053D" w:rsidP="00977C3A">
            <w:pPr>
              <w:jc w:val="center"/>
              <w:rPr>
                <w:b/>
                <w:sz w:val="20"/>
                <w:szCs w:val="20"/>
              </w:rPr>
            </w:pPr>
            <w:r w:rsidRPr="009737D4">
              <w:rPr>
                <w:b/>
                <w:sz w:val="20"/>
                <w:szCs w:val="20"/>
              </w:rPr>
              <w:t>NOV</w:t>
            </w:r>
          </w:p>
        </w:tc>
        <w:tc>
          <w:tcPr>
            <w:tcW w:w="1260" w:type="dxa"/>
          </w:tcPr>
          <w:p w:rsidR="00F6053D" w:rsidRPr="009737D4" w:rsidRDefault="00F6053D" w:rsidP="00977C3A">
            <w:pPr>
              <w:jc w:val="center"/>
              <w:rPr>
                <w:b/>
                <w:sz w:val="20"/>
                <w:szCs w:val="20"/>
              </w:rPr>
            </w:pPr>
            <w:r w:rsidRPr="009737D4">
              <w:rPr>
                <w:b/>
                <w:sz w:val="20"/>
                <w:szCs w:val="20"/>
              </w:rPr>
              <w:t>DEC</w:t>
            </w:r>
          </w:p>
        </w:tc>
        <w:tc>
          <w:tcPr>
            <w:tcW w:w="1170" w:type="dxa"/>
          </w:tcPr>
          <w:p w:rsidR="00F6053D" w:rsidRPr="009737D4" w:rsidRDefault="00F6053D" w:rsidP="00977C3A">
            <w:pPr>
              <w:jc w:val="center"/>
              <w:rPr>
                <w:b/>
                <w:sz w:val="20"/>
                <w:szCs w:val="20"/>
              </w:rPr>
            </w:pPr>
            <w:r w:rsidRPr="009737D4">
              <w:rPr>
                <w:b/>
                <w:sz w:val="20"/>
                <w:szCs w:val="20"/>
              </w:rPr>
              <w:t>JAN</w:t>
            </w:r>
          </w:p>
        </w:tc>
        <w:tc>
          <w:tcPr>
            <w:tcW w:w="1170" w:type="dxa"/>
          </w:tcPr>
          <w:p w:rsidR="00F6053D" w:rsidRPr="009737D4" w:rsidRDefault="00F6053D" w:rsidP="00977C3A">
            <w:pPr>
              <w:jc w:val="center"/>
              <w:rPr>
                <w:b/>
                <w:sz w:val="20"/>
                <w:szCs w:val="20"/>
              </w:rPr>
            </w:pPr>
            <w:r w:rsidRPr="009737D4">
              <w:rPr>
                <w:b/>
                <w:sz w:val="20"/>
                <w:szCs w:val="20"/>
              </w:rPr>
              <w:t>FEB</w:t>
            </w:r>
          </w:p>
        </w:tc>
        <w:tc>
          <w:tcPr>
            <w:tcW w:w="1260" w:type="dxa"/>
            <w:gridSpan w:val="2"/>
          </w:tcPr>
          <w:p w:rsidR="00F6053D" w:rsidRPr="009737D4" w:rsidRDefault="00F6053D" w:rsidP="00977C3A">
            <w:pPr>
              <w:jc w:val="center"/>
              <w:rPr>
                <w:b/>
                <w:sz w:val="20"/>
                <w:szCs w:val="20"/>
              </w:rPr>
            </w:pPr>
            <w:r w:rsidRPr="009737D4">
              <w:rPr>
                <w:b/>
                <w:sz w:val="20"/>
                <w:szCs w:val="20"/>
              </w:rPr>
              <w:t>MARCH</w:t>
            </w:r>
          </w:p>
        </w:tc>
        <w:tc>
          <w:tcPr>
            <w:tcW w:w="1260" w:type="dxa"/>
          </w:tcPr>
          <w:p w:rsidR="00F6053D" w:rsidRPr="009737D4" w:rsidRDefault="00F6053D" w:rsidP="00977C3A">
            <w:pPr>
              <w:jc w:val="center"/>
              <w:rPr>
                <w:b/>
                <w:sz w:val="20"/>
                <w:szCs w:val="20"/>
              </w:rPr>
            </w:pPr>
            <w:r w:rsidRPr="009737D4">
              <w:rPr>
                <w:b/>
                <w:sz w:val="20"/>
                <w:szCs w:val="20"/>
              </w:rPr>
              <w:t>APRIL</w:t>
            </w:r>
          </w:p>
        </w:tc>
        <w:tc>
          <w:tcPr>
            <w:tcW w:w="1229" w:type="dxa"/>
          </w:tcPr>
          <w:p w:rsidR="00F6053D" w:rsidRPr="009737D4" w:rsidRDefault="00F6053D" w:rsidP="00977C3A">
            <w:pPr>
              <w:jc w:val="center"/>
              <w:rPr>
                <w:b/>
                <w:sz w:val="20"/>
                <w:szCs w:val="20"/>
              </w:rPr>
            </w:pPr>
            <w:r w:rsidRPr="009737D4">
              <w:rPr>
                <w:b/>
                <w:sz w:val="20"/>
                <w:szCs w:val="20"/>
              </w:rPr>
              <w:t>MAY</w:t>
            </w:r>
          </w:p>
        </w:tc>
        <w:tc>
          <w:tcPr>
            <w:tcW w:w="1296" w:type="dxa"/>
          </w:tcPr>
          <w:p w:rsidR="00F6053D" w:rsidRPr="009737D4" w:rsidRDefault="00F6053D" w:rsidP="00977C3A">
            <w:pPr>
              <w:jc w:val="center"/>
              <w:rPr>
                <w:b/>
                <w:sz w:val="20"/>
                <w:szCs w:val="20"/>
              </w:rPr>
            </w:pPr>
            <w:r w:rsidRPr="009737D4">
              <w:rPr>
                <w:b/>
                <w:sz w:val="20"/>
                <w:szCs w:val="20"/>
              </w:rPr>
              <w:t>JUNE</w:t>
            </w:r>
          </w:p>
        </w:tc>
      </w:tr>
      <w:tr w:rsidR="00B04B37" w:rsidRPr="009737D4" w:rsidTr="003B508A">
        <w:trPr>
          <w:trHeight w:val="1008"/>
        </w:trPr>
        <w:tc>
          <w:tcPr>
            <w:tcW w:w="1345" w:type="dxa"/>
          </w:tcPr>
          <w:p w:rsidR="00B04B37" w:rsidRPr="009737D4" w:rsidRDefault="00B04B37" w:rsidP="00977C3A">
            <w:pPr>
              <w:jc w:val="center"/>
              <w:rPr>
                <w:b/>
                <w:sz w:val="20"/>
                <w:szCs w:val="20"/>
              </w:rPr>
            </w:pPr>
            <w:r w:rsidRPr="009737D4">
              <w:rPr>
                <w:b/>
                <w:sz w:val="20"/>
                <w:szCs w:val="20"/>
              </w:rPr>
              <w:t>Unit 1</w:t>
            </w:r>
          </w:p>
          <w:p w:rsidR="00B04B37" w:rsidRPr="009737D4" w:rsidRDefault="00B04B37" w:rsidP="00977C3A">
            <w:pPr>
              <w:jc w:val="center"/>
              <w:rPr>
                <w:sz w:val="20"/>
                <w:szCs w:val="20"/>
              </w:rPr>
            </w:pPr>
            <w:r w:rsidRPr="009737D4">
              <w:rPr>
                <w:sz w:val="20"/>
                <w:szCs w:val="20"/>
              </w:rPr>
              <w:t>The ideal teacher</w:t>
            </w:r>
          </w:p>
        </w:tc>
        <w:tc>
          <w:tcPr>
            <w:tcW w:w="1620" w:type="dxa"/>
          </w:tcPr>
          <w:p w:rsidR="00B04B37" w:rsidRPr="009737D4" w:rsidRDefault="00B04B37" w:rsidP="00977C3A">
            <w:pPr>
              <w:jc w:val="center"/>
              <w:rPr>
                <w:b/>
                <w:sz w:val="20"/>
                <w:szCs w:val="20"/>
              </w:rPr>
            </w:pPr>
            <w:r w:rsidRPr="009737D4">
              <w:rPr>
                <w:b/>
                <w:sz w:val="20"/>
                <w:szCs w:val="20"/>
              </w:rPr>
              <w:t>Unit 2</w:t>
            </w:r>
          </w:p>
          <w:p w:rsidR="00B04B37" w:rsidRPr="009737D4" w:rsidRDefault="00B04B37" w:rsidP="00977C3A">
            <w:pPr>
              <w:jc w:val="center"/>
              <w:rPr>
                <w:sz w:val="20"/>
                <w:szCs w:val="20"/>
              </w:rPr>
            </w:pPr>
            <w:r w:rsidRPr="009737D4">
              <w:rPr>
                <w:sz w:val="20"/>
                <w:szCs w:val="20"/>
              </w:rPr>
              <w:t>Creating the ideal conditions of learning</w:t>
            </w:r>
          </w:p>
        </w:tc>
        <w:tc>
          <w:tcPr>
            <w:tcW w:w="1350" w:type="dxa"/>
            <w:gridSpan w:val="2"/>
          </w:tcPr>
          <w:p w:rsidR="00B04B37" w:rsidRPr="009737D4" w:rsidRDefault="00B04B37" w:rsidP="00977C3A">
            <w:pPr>
              <w:jc w:val="center"/>
              <w:rPr>
                <w:b/>
                <w:sz w:val="20"/>
                <w:szCs w:val="20"/>
              </w:rPr>
            </w:pPr>
            <w:r w:rsidRPr="009737D4">
              <w:rPr>
                <w:b/>
                <w:sz w:val="20"/>
                <w:szCs w:val="20"/>
              </w:rPr>
              <w:t>Unit 3</w:t>
            </w:r>
          </w:p>
          <w:p w:rsidR="00B04B37" w:rsidRPr="009737D4" w:rsidRDefault="00B04B37" w:rsidP="00977C3A">
            <w:pPr>
              <w:jc w:val="center"/>
              <w:rPr>
                <w:sz w:val="20"/>
                <w:szCs w:val="20"/>
              </w:rPr>
            </w:pPr>
            <w:r w:rsidRPr="009737D4">
              <w:rPr>
                <w:sz w:val="20"/>
                <w:szCs w:val="20"/>
              </w:rPr>
              <w:t>Lesson and Unit Planning</w:t>
            </w:r>
          </w:p>
        </w:tc>
        <w:tc>
          <w:tcPr>
            <w:tcW w:w="1260" w:type="dxa"/>
          </w:tcPr>
          <w:p w:rsidR="00B04B37" w:rsidRPr="009737D4" w:rsidRDefault="00B04B37" w:rsidP="00977C3A">
            <w:pPr>
              <w:jc w:val="center"/>
              <w:rPr>
                <w:b/>
                <w:sz w:val="20"/>
                <w:szCs w:val="20"/>
              </w:rPr>
            </w:pPr>
            <w:r w:rsidRPr="009737D4">
              <w:rPr>
                <w:b/>
                <w:sz w:val="20"/>
                <w:szCs w:val="20"/>
              </w:rPr>
              <w:t>Unit 4</w:t>
            </w:r>
          </w:p>
          <w:p w:rsidR="00B04B37" w:rsidRPr="009737D4" w:rsidRDefault="00B04B37" w:rsidP="00977C3A">
            <w:pPr>
              <w:jc w:val="center"/>
              <w:rPr>
                <w:sz w:val="20"/>
                <w:szCs w:val="20"/>
              </w:rPr>
            </w:pPr>
            <w:r w:rsidRPr="009737D4">
              <w:rPr>
                <w:sz w:val="20"/>
                <w:szCs w:val="20"/>
              </w:rPr>
              <w:t>Expectations of a Professional</w:t>
            </w:r>
          </w:p>
        </w:tc>
        <w:tc>
          <w:tcPr>
            <w:tcW w:w="7385" w:type="dxa"/>
            <w:gridSpan w:val="7"/>
          </w:tcPr>
          <w:p w:rsidR="00B04B37" w:rsidRPr="009737D4" w:rsidRDefault="00B04B37" w:rsidP="00D20CD4">
            <w:pPr>
              <w:jc w:val="center"/>
              <w:rPr>
                <w:b/>
                <w:sz w:val="20"/>
                <w:szCs w:val="20"/>
              </w:rPr>
            </w:pPr>
            <w:r w:rsidRPr="009737D4">
              <w:rPr>
                <w:b/>
                <w:sz w:val="20"/>
                <w:szCs w:val="20"/>
              </w:rPr>
              <w:t>Internship</w:t>
            </w:r>
          </w:p>
          <w:p w:rsidR="00B04B37" w:rsidRPr="009737D4" w:rsidRDefault="00B04B37" w:rsidP="00B04B37">
            <w:pPr>
              <w:jc w:val="center"/>
              <w:rPr>
                <w:sz w:val="20"/>
                <w:szCs w:val="20"/>
              </w:rPr>
            </w:pPr>
          </w:p>
        </w:tc>
      </w:tr>
      <w:tr w:rsidR="001C3A3D" w:rsidRPr="009737D4" w:rsidTr="00E474A7">
        <w:tc>
          <w:tcPr>
            <w:tcW w:w="3145" w:type="dxa"/>
            <w:gridSpan w:val="3"/>
          </w:tcPr>
          <w:p w:rsidR="00F6053D" w:rsidRPr="009737D4" w:rsidRDefault="00F6053D" w:rsidP="00977C3A">
            <w:pPr>
              <w:jc w:val="center"/>
              <w:rPr>
                <w:b/>
                <w:sz w:val="20"/>
                <w:szCs w:val="20"/>
              </w:rPr>
            </w:pPr>
            <w:r w:rsidRPr="009737D4">
              <w:rPr>
                <w:b/>
                <w:sz w:val="20"/>
                <w:szCs w:val="20"/>
              </w:rPr>
              <w:t>Unit 1</w:t>
            </w:r>
            <w:r w:rsidR="001C3A3D" w:rsidRPr="009737D4">
              <w:rPr>
                <w:b/>
                <w:sz w:val="20"/>
                <w:szCs w:val="20"/>
              </w:rPr>
              <w:t xml:space="preserve">- </w:t>
            </w:r>
            <w:r w:rsidR="00B04B37" w:rsidRPr="009737D4">
              <w:rPr>
                <w:b/>
                <w:sz w:val="20"/>
                <w:szCs w:val="20"/>
              </w:rPr>
              <w:t>The Ideal Teacher</w:t>
            </w:r>
          </w:p>
        </w:tc>
        <w:tc>
          <w:tcPr>
            <w:tcW w:w="5670" w:type="dxa"/>
            <w:gridSpan w:val="5"/>
          </w:tcPr>
          <w:p w:rsidR="00F6053D" w:rsidRPr="009737D4" w:rsidRDefault="00F6053D" w:rsidP="001C3A3D">
            <w:pPr>
              <w:jc w:val="center"/>
              <w:rPr>
                <w:b/>
                <w:sz w:val="20"/>
                <w:szCs w:val="20"/>
              </w:rPr>
            </w:pPr>
            <w:r w:rsidRPr="009737D4">
              <w:rPr>
                <w:b/>
                <w:sz w:val="20"/>
                <w:szCs w:val="20"/>
              </w:rPr>
              <w:t>Understanding</w:t>
            </w:r>
            <w:r w:rsidR="00B04B37" w:rsidRPr="009737D4">
              <w:rPr>
                <w:b/>
                <w:sz w:val="20"/>
                <w:szCs w:val="20"/>
              </w:rPr>
              <w:t>(s)</w:t>
            </w:r>
          </w:p>
        </w:tc>
        <w:tc>
          <w:tcPr>
            <w:tcW w:w="4145" w:type="dxa"/>
            <w:gridSpan w:val="4"/>
          </w:tcPr>
          <w:p w:rsidR="00F6053D" w:rsidRPr="009737D4" w:rsidRDefault="00F6053D" w:rsidP="001C3A3D">
            <w:pPr>
              <w:jc w:val="center"/>
              <w:rPr>
                <w:b/>
                <w:sz w:val="20"/>
                <w:szCs w:val="20"/>
              </w:rPr>
            </w:pPr>
            <w:r w:rsidRPr="009737D4">
              <w:rPr>
                <w:b/>
                <w:sz w:val="20"/>
                <w:szCs w:val="20"/>
              </w:rPr>
              <w:t>Essential Question</w:t>
            </w:r>
            <w:r w:rsidR="00B04B37" w:rsidRPr="009737D4">
              <w:rPr>
                <w:b/>
                <w:sz w:val="20"/>
                <w:szCs w:val="20"/>
              </w:rPr>
              <w:t>(s)</w:t>
            </w:r>
          </w:p>
        </w:tc>
      </w:tr>
      <w:tr w:rsidR="001C3A3D" w:rsidRPr="009737D4" w:rsidTr="00E474A7">
        <w:tc>
          <w:tcPr>
            <w:tcW w:w="3145" w:type="dxa"/>
            <w:gridSpan w:val="3"/>
          </w:tcPr>
          <w:p w:rsidR="00F6053D" w:rsidRPr="009737D4" w:rsidRDefault="00E50B8D" w:rsidP="00E6689B">
            <w:pPr>
              <w:spacing w:after="0" w:line="240" w:lineRule="auto"/>
              <w:rPr>
                <w:b/>
                <w:sz w:val="20"/>
                <w:szCs w:val="20"/>
              </w:rPr>
            </w:pPr>
            <w:r w:rsidRPr="009737D4">
              <w:rPr>
                <w:b/>
                <w:sz w:val="20"/>
                <w:szCs w:val="20"/>
              </w:rPr>
              <w:t>CDOS Standards (Career Development and Occupational Studies):</w:t>
            </w:r>
          </w:p>
          <w:p w:rsidR="00E50B8D" w:rsidRPr="009737D4" w:rsidRDefault="00E50B8D" w:rsidP="00E6689B">
            <w:pPr>
              <w:spacing w:after="0" w:line="240" w:lineRule="auto"/>
              <w:rPr>
                <w:sz w:val="20"/>
                <w:szCs w:val="20"/>
              </w:rPr>
            </w:pPr>
            <w:r w:rsidRPr="009737D4">
              <w:rPr>
                <w:sz w:val="20"/>
                <w:szCs w:val="20"/>
              </w:rPr>
              <w:t>1, 2, 3a, and 3b</w:t>
            </w:r>
          </w:p>
          <w:p w:rsidR="006229AB" w:rsidRPr="009737D4" w:rsidRDefault="006229AB" w:rsidP="00E6689B">
            <w:pPr>
              <w:spacing w:after="0" w:line="240" w:lineRule="auto"/>
              <w:rPr>
                <w:sz w:val="20"/>
                <w:szCs w:val="20"/>
              </w:rPr>
            </w:pPr>
          </w:p>
          <w:p w:rsidR="00D0241C" w:rsidRPr="009737D4" w:rsidRDefault="00D0241C" w:rsidP="00E6689B">
            <w:pPr>
              <w:spacing w:after="0" w:line="240" w:lineRule="auto"/>
              <w:rPr>
                <w:b/>
                <w:sz w:val="20"/>
                <w:szCs w:val="20"/>
              </w:rPr>
            </w:pPr>
            <w:r w:rsidRPr="009737D4">
              <w:rPr>
                <w:b/>
                <w:sz w:val="20"/>
                <w:szCs w:val="20"/>
              </w:rPr>
              <w:t xml:space="preserve">CCTC Standards (Common Career Technical Core) </w:t>
            </w:r>
            <w:r w:rsidR="00524547" w:rsidRPr="009737D4">
              <w:rPr>
                <w:b/>
                <w:sz w:val="20"/>
                <w:szCs w:val="20"/>
              </w:rPr>
              <w:t>ED</w:t>
            </w:r>
            <w:r w:rsidR="000203C0">
              <w:rPr>
                <w:b/>
                <w:sz w:val="20"/>
                <w:szCs w:val="20"/>
              </w:rPr>
              <w:t>*</w:t>
            </w:r>
          </w:p>
          <w:p w:rsidR="00D0241C" w:rsidRPr="009737D4" w:rsidRDefault="00D0241C" w:rsidP="00E6689B">
            <w:pPr>
              <w:spacing w:after="0" w:line="240" w:lineRule="auto"/>
              <w:rPr>
                <w:sz w:val="20"/>
                <w:szCs w:val="20"/>
              </w:rPr>
            </w:pPr>
            <w:r w:rsidRPr="009737D4">
              <w:rPr>
                <w:sz w:val="20"/>
                <w:szCs w:val="20"/>
              </w:rPr>
              <w:t xml:space="preserve">2, 3, 8, </w:t>
            </w:r>
            <w:r w:rsidR="00C43038" w:rsidRPr="009737D4">
              <w:rPr>
                <w:sz w:val="20"/>
                <w:szCs w:val="20"/>
              </w:rPr>
              <w:t>9</w:t>
            </w:r>
          </w:p>
          <w:p w:rsidR="00524547" w:rsidRPr="009737D4" w:rsidRDefault="00524547" w:rsidP="00E6689B">
            <w:pPr>
              <w:spacing w:after="0" w:line="240" w:lineRule="auto"/>
              <w:rPr>
                <w:sz w:val="20"/>
                <w:szCs w:val="20"/>
              </w:rPr>
            </w:pPr>
          </w:p>
          <w:p w:rsidR="00524547" w:rsidRPr="009737D4" w:rsidRDefault="00524547" w:rsidP="00E6689B">
            <w:pPr>
              <w:spacing w:after="0" w:line="240" w:lineRule="auto"/>
              <w:rPr>
                <w:b/>
                <w:bCs/>
                <w:sz w:val="20"/>
                <w:szCs w:val="20"/>
              </w:rPr>
            </w:pPr>
            <w:r w:rsidRPr="009737D4">
              <w:rPr>
                <w:b/>
                <w:bCs/>
                <w:sz w:val="20"/>
                <w:szCs w:val="20"/>
              </w:rPr>
              <w:t>CCTC Standards (Common Career Technical Core) ED-TT</w:t>
            </w:r>
            <w:r w:rsidR="000203C0">
              <w:rPr>
                <w:b/>
                <w:bCs/>
                <w:sz w:val="20"/>
                <w:szCs w:val="20"/>
              </w:rPr>
              <w:t>*</w:t>
            </w:r>
          </w:p>
          <w:p w:rsidR="00D0241C" w:rsidRPr="009737D4" w:rsidRDefault="00524547" w:rsidP="00E6689B">
            <w:pPr>
              <w:spacing w:after="0" w:line="240" w:lineRule="auto"/>
              <w:rPr>
                <w:sz w:val="20"/>
                <w:szCs w:val="20"/>
              </w:rPr>
            </w:pPr>
            <w:r w:rsidRPr="009737D4">
              <w:rPr>
                <w:bCs/>
                <w:sz w:val="20"/>
                <w:szCs w:val="20"/>
              </w:rPr>
              <w:t xml:space="preserve">5, 6, 7, 8, </w:t>
            </w:r>
            <w:r w:rsidR="00C43038" w:rsidRPr="009737D4">
              <w:rPr>
                <w:bCs/>
                <w:sz w:val="20"/>
                <w:szCs w:val="20"/>
              </w:rPr>
              <w:t>10, 11</w:t>
            </w:r>
          </w:p>
        </w:tc>
        <w:tc>
          <w:tcPr>
            <w:tcW w:w="5670" w:type="dxa"/>
            <w:gridSpan w:val="5"/>
          </w:tcPr>
          <w:p w:rsidR="00977C3A" w:rsidRPr="009737D4" w:rsidRDefault="00977C3A" w:rsidP="00977C3A">
            <w:pPr>
              <w:spacing w:after="0" w:line="240" w:lineRule="auto"/>
              <w:rPr>
                <w:rFonts w:cs="Times New Roman"/>
                <w:b/>
                <w:sz w:val="20"/>
                <w:szCs w:val="20"/>
              </w:rPr>
            </w:pPr>
            <w:r w:rsidRPr="009737D4">
              <w:rPr>
                <w:rFonts w:cs="Times New Roman"/>
                <w:b/>
                <w:sz w:val="20"/>
                <w:szCs w:val="20"/>
              </w:rPr>
              <w:t xml:space="preserve">Enduring Understandings </w:t>
            </w:r>
          </w:p>
          <w:p w:rsidR="00977C3A" w:rsidRPr="009737D4" w:rsidRDefault="00977C3A" w:rsidP="00977C3A">
            <w:pPr>
              <w:spacing w:after="0" w:line="240" w:lineRule="auto"/>
              <w:rPr>
                <w:rFonts w:cs="Times New Roman"/>
                <w:i/>
                <w:sz w:val="20"/>
                <w:szCs w:val="20"/>
              </w:rPr>
            </w:pPr>
            <w:r w:rsidRPr="009737D4">
              <w:rPr>
                <w:rFonts w:cs="Times New Roman"/>
                <w:b/>
                <w:i/>
                <w:sz w:val="20"/>
                <w:szCs w:val="20"/>
              </w:rPr>
              <w:t>Scholars will understand that</w:t>
            </w:r>
            <w:r w:rsidRPr="009737D4">
              <w:rPr>
                <w:rFonts w:cs="Times New Roman"/>
                <w:i/>
                <w:sz w:val="20"/>
                <w:szCs w:val="20"/>
              </w:rPr>
              <w:t>…</w:t>
            </w:r>
          </w:p>
          <w:p w:rsidR="00977C3A" w:rsidRPr="009737D4" w:rsidRDefault="00B04B37" w:rsidP="00D20CD4">
            <w:pPr>
              <w:pStyle w:val="ListParagraph"/>
              <w:numPr>
                <w:ilvl w:val="0"/>
                <w:numId w:val="2"/>
              </w:numPr>
              <w:shd w:val="clear" w:color="auto" w:fill="FFFFFF"/>
              <w:spacing w:after="0" w:line="240" w:lineRule="auto"/>
              <w:rPr>
                <w:sz w:val="20"/>
                <w:szCs w:val="20"/>
              </w:rPr>
            </w:pPr>
            <w:r w:rsidRPr="009737D4">
              <w:rPr>
                <w:sz w:val="20"/>
                <w:szCs w:val="20"/>
              </w:rPr>
              <w:t>Highly effective teachers share similar qualities</w:t>
            </w:r>
            <w:r w:rsidR="00F93C03">
              <w:rPr>
                <w:sz w:val="20"/>
                <w:szCs w:val="20"/>
              </w:rPr>
              <w:t>.</w:t>
            </w:r>
          </w:p>
          <w:p w:rsidR="00B04B37" w:rsidRPr="009737D4" w:rsidRDefault="00E474A7" w:rsidP="00D20CD4">
            <w:pPr>
              <w:pStyle w:val="ListParagraph"/>
              <w:numPr>
                <w:ilvl w:val="0"/>
                <w:numId w:val="2"/>
              </w:numPr>
              <w:shd w:val="clear" w:color="auto" w:fill="FFFFFF"/>
              <w:spacing w:after="0" w:line="240" w:lineRule="auto"/>
              <w:rPr>
                <w:sz w:val="20"/>
                <w:szCs w:val="20"/>
              </w:rPr>
            </w:pPr>
            <w:r w:rsidRPr="009737D4">
              <w:rPr>
                <w:sz w:val="20"/>
                <w:szCs w:val="20"/>
              </w:rPr>
              <w:t>Effective teachers possess specific intrinsic characteristics and human qualities</w:t>
            </w:r>
            <w:r w:rsidR="00F93C03">
              <w:rPr>
                <w:sz w:val="20"/>
                <w:szCs w:val="20"/>
              </w:rPr>
              <w:t>.</w:t>
            </w:r>
            <w:r w:rsidRPr="009737D4">
              <w:rPr>
                <w:sz w:val="20"/>
                <w:szCs w:val="20"/>
              </w:rPr>
              <w:t xml:space="preserve"> </w:t>
            </w:r>
          </w:p>
          <w:p w:rsidR="00E474A7" w:rsidRPr="009737D4" w:rsidRDefault="00E474A7" w:rsidP="00D20CD4">
            <w:pPr>
              <w:pStyle w:val="ListParagraph"/>
              <w:numPr>
                <w:ilvl w:val="0"/>
                <w:numId w:val="2"/>
              </w:numPr>
              <w:shd w:val="clear" w:color="auto" w:fill="FFFFFF"/>
              <w:spacing w:after="0" w:line="240" w:lineRule="auto"/>
              <w:rPr>
                <w:sz w:val="20"/>
                <w:szCs w:val="20"/>
              </w:rPr>
            </w:pPr>
            <w:r w:rsidRPr="009737D4">
              <w:rPr>
                <w:sz w:val="20"/>
                <w:szCs w:val="20"/>
              </w:rPr>
              <w:t>Effective teachers possess specific extrinsic characteristics and technical skills</w:t>
            </w:r>
            <w:r w:rsidR="00F93C03">
              <w:rPr>
                <w:sz w:val="20"/>
                <w:szCs w:val="20"/>
              </w:rPr>
              <w:t>.</w:t>
            </w:r>
          </w:p>
        </w:tc>
        <w:tc>
          <w:tcPr>
            <w:tcW w:w="4145" w:type="dxa"/>
            <w:gridSpan w:val="4"/>
          </w:tcPr>
          <w:p w:rsidR="00977C3A" w:rsidRPr="009737D4" w:rsidRDefault="00B04B37" w:rsidP="00977C3A">
            <w:pPr>
              <w:spacing w:after="0" w:line="240" w:lineRule="auto"/>
              <w:rPr>
                <w:rFonts w:cs="Times New Roman"/>
                <w:b/>
                <w:sz w:val="20"/>
                <w:szCs w:val="20"/>
              </w:rPr>
            </w:pPr>
            <w:r w:rsidRPr="009737D4">
              <w:rPr>
                <w:rFonts w:cs="Times New Roman"/>
                <w:b/>
                <w:sz w:val="20"/>
                <w:szCs w:val="20"/>
              </w:rPr>
              <w:t>Essential Question</w:t>
            </w:r>
          </w:p>
          <w:p w:rsidR="00977C3A" w:rsidRPr="009737D4" w:rsidRDefault="00977C3A" w:rsidP="00977C3A">
            <w:pPr>
              <w:spacing w:after="0" w:line="240" w:lineRule="auto"/>
              <w:rPr>
                <w:rFonts w:cs="Times New Roman"/>
                <w:b/>
                <w:i/>
                <w:sz w:val="20"/>
                <w:szCs w:val="20"/>
              </w:rPr>
            </w:pPr>
            <w:r w:rsidRPr="009737D4">
              <w:rPr>
                <w:rFonts w:cs="Times New Roman"/>
                <w:b/>
                <w:i/>
                <w:sz w:val="20"/>
                <w:szCs w:val="20"/>
              </w:rPr>
              <w:t>Scholars will consider such questions as…</w:t>
            </w:r>
          </w:p>
          <w:p w:rsidR="002A78D6" w:rsidRPr="009737D4" w:rsidRDefault="002A78D6" w:rsidP="002A78D6">
            <w:pPr>
              <w:spacing w:after="0" w:line="240" w:lineRule="auto"/>
              <w:rPr>
                <w:rFonts w:cs="Times New Roman"/>
                <w:i/>
                <w:sz w:val="20"/>
                <w:szCs w:val="20"/>
              </w:rPr>
            </w:pPr>
          </w:p>
          <w:p w:rsidR="002775F6" w:rsidRPr="009737D4" w:rsidRDefault="002775F6" w:rsidP="002775F6">
            <w:pPr>
              <w:pStyle w:val="ListParagraph"/>
              <w:numPr>
                <w:ilvl w:val="0"/>
                <w:numId w:val="3"/>
              </w:numPr>
              <w:rPr>
                <w:sz w:val="20"/>
                <w:szCs w:val="20"/>
              </w:rPr>
            </w:pPr>
            <w:r w:rsidRPr="009737D4">
              <w:rPr>
                <w:sz w:val="20"/>
                <w:szCs w:val="20"/>
              </w:rPr>
              <w:t>What are the qualities of the ideal teacher?</w:t>
            </w:r>
          </w:p>
          <w:p w:rsidR="00E474A7" w:rsidRPr="009737D4" w:rsidRDefault="00E474A7" w:rsidP="002775F6">
            <w:pPr>
              <w:pStyle w:val="ListParagraph"/>
              <w:numPr>
                <w:ilvl w:val="0"/>
                <w:numId w:val="3"/>
              </w:numPr>
              <w:rPr>
                <w:sz w:val="20"/>
                <w:szCs w:val="20"/>
              </w:rPr>
            </w:pPr>
            <w:r w:rsidRPr="009737D4">
              <w:rPr>
                <w:sz w:val="20"/>
                <w:szCs w:val="20"/>
              </w:rPr>
              <w:t>Is teaching is an art or a science?</w:t>
            </w:r>
          </w:p>
        </w:tc>
      </w:tr>
      <w:tr w:rsidR="001C3A3D" w:rsidRPr="009737D4" w:rsidTr="00945FB2">
        <w:tc>
          <w:tcPr>
            <w:tcW w:w="12960" w:type="dxa"/>
            <w:gridSpan w:val="12"/>
          </w:tcPr>
          <w:p w:rsidR="00F6053D" w:rsidRPr="009737D4" w:rsidRDefault="00F6053D" w:rsidP="002775F6">
            <w:pPr>
              <w:shd w:val="clear" w:color="auto" w:fill="FFFFFF"/>
              <w:spacing w:after="0" w:line="240" w:lineRule="auto"/>
              <w:rPr>
                <w:rFonts w:eastAsia="Times New Roman" w:cs="Arial"/>
                <w:sz w:val="20"/>
                <w:szCs w:val="20"/>
              </w:rPr>
            </w:pPr>
            <w:r w:rsidRPr="009737D4">
              <w:rPr>
                <w:b/>
                <w:sz w:val="20"/>
                <w:szCs w:val="20"/>
              </w:rPr>
              <w:t xml:space="preserve">Performance Task:  </w:t>
            </w:r>
            <w:r w:rsidR="007062D6" w:rsidRPr="009737D4">
              <w:rPr>
                <w:rFonts w:eastAsia="Times New Roman" w:cs="Arial"/>
                <w:sz w:val="20"/>
                <w:szCs w:val="20"/>
              </w:rPr>
              <w:t xml:space="preserve">Students will write a reflective essay on the qualities of the ideal teacher.  </w:t>
            </w:r>
            <w:r w:rsidR="008F26AA" w:rsidRPr="009737D4">
              <w:rPr>
                <w:sz w:val="20"/>
                <w:szCs w:val="20"/>
              </w:rPr>
              <w:t>Throughout the unit, students will be reading various texts about outstanding teachers, comparing and contrasting these educators and making generalizations about the qualities needed to be a highly effective teacher.</w:t>
            </w:r>
            <w:r w:rsidR="008F26AA" w:rsidRPr="009737D4">
              <w:rPr>
                <w:b/>
                <w:sz w:val="20"/>
                <w:szCs w:val="20"/>
              </w:rPr>
              <w:t xml:space="preserve">   </w:t>
            </w:r>
            <w:r w:rsidR="007062D6" w:rsidRPr="009737D4">
              <w:rPr>
                <w:rFonts w:eastAsia="Times New Roman" w:cs="Arial"/>
                <w:sz w:val="20"/>
                <w:szCs w:val="20"/>
              </w:rPr>
              <w:t xml:space="preserve">The </w:t>
            </w:r>
            <w:r w:rsidR="008F26AA" w:rsidRPr="009737D4">
              <w:rPr>
                <w:rFonts w:eastAsia="Times New Roman" w:cs="Arial"/>
                <w:sz w:val="20"/>
                <w:szCs w:val="20"/>
              </w:rPr>
              <w:t>essay will include a detailed description of how the teacher looks, sounds, acts and teaches.  The essay will require students’ to explain their rationale based on previous texts read during the unit</w:t>
            </w:r>
            <w:r w:rsidR="00E474A7" w:rsidRPr="009737D4">
              <w:rPr>
                <w:rFonts w:eastAsia="Times New Roman" w:cs="Arial"/>
                <w:sz w:val="20"/>
                <w:szCs w:val="20"/>
              </w:rPr>
              <w:t xml:space="preserve"> as well as interviews and observations</w:t>
            </w:r>
            <w:r w:rsidR="00474B03" w:rsidRPr="009737D4">
              <w:rPr>
                <w:rFonts w:eastAsia="Times New Roman" w:cs="Arial"/>
                <w:sz w:val="20"/>
                <w:szCs w:val="20"/>
              </w:rPr>
              <w:t xml:space="preserve"> of teachers.</w:t>
            </w:r>
            <w:r w:rsidR="00BC5B74" w:rsidRPr="009737D4">
              <w:rPr>
                <w:rFonts w:eastAsia="Times New Roman" w:cs="Arial"/>
                <w:sz w:val="20"/>
                <w:szCs w:val="20"/>
              </w:rPr>
              <w:t xml:space="preserve">  Upon writing their essays, students will compare their ideal teachers to the Danielson rubric</w:t>
            </w:r>
            <w:r w:rsidR="001D73C4" w:rsidRPr="009737D4">
              <w:rPr>
                <w:rFonts w:eastAsia="Times New Roman" w:cs="Arial"/>
                <w:sz w:val="20"/>
                <w:szCs w:val="20"/>
              </w:rPr>
              <w:t xml:space="preserve">.  Students will determine if their ideal teacher descriptions would meet the requirements </w:t>
            </w:r>
            <w:r w:rsidR="00BC5B74" w:rsidRPr="009737D4">
              <w:rPr>
                <w:rFonts w:eastAsia="Times New Roman" w:cs="Arial"/>
                <w:sz w:val="20"/>
                <w:szCs w:val="20"/>
              </w:rPr>
              <w:t xml:space="preserve">to be a highly effective </w:t>
            </w:r>
            <w:r w:rsidR="001D73C4" w:rsidRPr="009737D4">
              <w:rPr>
                <w:rFonts w:eastAsia="Times New Roman" w:cs="Arial"/>
                <w:sz w:val="20"/>
                <w:szCs w:val="20"/>
              </w:rPr>
              <w:t>teacher.</w:t>
            </w:r>
          </w:p>
          <w:p w:rsidR="00F6053D" w:rsidRPr="009737D4" w:rsidRDefault="00F6053D" w:rsidP="00977C3A">
            <w:pPr>
              <w:spacing w:after="0" w:line="240" w:lineRule="auto"/>
              <w:rPr>
                <w:sz w:val="20"/>
                <w:szCs w:val="20"/>
              </w:rPr>
            </w:pPr>
          </w:p>
        </w:tc>
      </w:tr>
      <w:tr w:rsidR="00977C3A" w:rsidRPr="009737D4" w:rsidTr="00945FB2">
        <w:tc>
          <w:tcPr>
            <w:tcW w:w="12960" w:type="dxa"/>
            <w:gridSpan w:val="12"/>
          </w:tcPr>
          <w:p w:rsidR="00977C3A" w:rsidRPr="009737D4" w:rsidRDefault="00977C3A" w:rsidP="00977C3A">
            <w:pPr>
              <w:rPr>
                <w:rFonts w:cs="Times New Roman"/>
                <w:b/>
                <w:sz w:val="20"/>
                <w:szCs w:val="20"/>
              </w:rPr>
            </w:pPr>
            <w:r w:rsidRPr="009737D4">
              <w:rPr>
                <w:rFonts w:cs="Times New Roman"/>
                <w:b/>
                <w:sz w:val="20"/>
                <w:szCs w:val="20"/>
              </w:rPr>
              <w:t>Formative Assessments:</w:t>
            </w:r>
            <w:r w:rsidR="000406A8" w:rsidRPr="009737D4">
              <w:rPr>
                <w:rFonts w:cs="Times New Roman"/>
                <w:b/>
                <w:sz w:val="20"/>
                <w:szCs w:val="20"/>
              </w:rPr>
              <w:t xml:space="preserve"> Career Pathways programs will monitor universal </w:t>
            </w:r>
            <w:r w:rsidR="00D20CD4" w:rsidRPr="009737D4">
              <w:rPr>
                <w:rFonts w:cs="Times New Roman"/>
                <w:b/>
                <w:sz w:val="20"/>
                <w:szCs w:val="20"/>
              </w:rPr>
              <w:t>employability</w:t>
            </w:r>
            <w:r w:rsidR="000406A8" w:rsidRPr="009737D4">
              <w:rPr>
                <w:rFonts w:cs="Times New Roman"/>
                <w:b/>
                <w:sz w:val="20"/>
                <w:szCs w:val="20"/>
              </w:rPr>
              <w:t xml:space="preserve"> skills for each student. These will be formally assessed with an Employability Profile</w:t>
            </w:r>
            <w:r w:rsidR="00D20CD4" w:rsidRPr="009737D4">
              <w:rPr>
                <w:rFonts w:cs="Times New Roman"/>
                <w:b/>
                <w:sz w:val="20"/>
                <w:szCs w:val="20"/>
              </w:rPr>
              <w:t xml:space="preserve"> each marking period</w:t>
            </w:r>
            <w:r w:rsidR="000406A8" w:rsidRPr="009737D4">
              <w:rPr>
                <w:rFonts w:cs="Times New Roman"/>
                <w:b/>
                <w:sz w:val="20"/>
                <w:szCs w:val="20"/>
              </w:rPr>
              <w:t xml:space="preserve">. </w:t>
            </w:r>
          </w:p>
        </w:tc>
      </w:tr>
    </w:tbl>
    <w:p w:rsidR="001407D3" w:rsidRDefault="001407D3">
      <w:r>
        <w:br w:type="page"/>
      </w:r>
    </w:p>
    <w:p w:rsidR="00977C3A" w:rsidRDefault="00977C3A"/>
    <w:tbl>
      <w:tblPr>
        <w:tblStyle w:val="TableGrid"/>
        <w:tblW w:w="12960" w:type="dxa"/>
        <w:tblLayout w:type="fixed"/>
        <w:tblLook w:val="04A0" w:firstRow="1" w:lastRow="0" w:firstColumn="1" w:lastColumn="0" w:noHBand="0" w:noVBand="1"/>
      </w:tblPr>
      <w:tblGrid>
        <w:gridCol w:w="3955"/>
        <w:gridCol w:w="4685"/>
        <w:gridCol w:w="4320"/>
      </w:tblGrid>
      <w:tr w:rsidR="00977C3A" w:rsidRPr="00977C3A" w:rsidTr="002775F6">
        <w:tc>
          <w:tcPr>
            <w:tcW w:w="3955" w:type="dxa"/>
          </w:tcPr>
          <w:p w:rsidR="00977C3A" w:rsidRPr="009737D4" w:rsidRDefault="00977C3A" w:rsidP="00977C3A">
            <w:pPr>
              <w:jc w:val="center"/>
              <w:rPr>
                <w:b/>
                <w:sz w:val="20"/>
                <w:szCs w:val="20"/>
              </w:rPr>
            </w:pPr>
            <w:r w:rsidRPr="009737D4">
              <w:rPr>
                <w:b/>
                <w:sz w:val="20"/>
                <w:szCs w:val="20"/>
              </w:rPr>
              <w:t>Unit 2</w:t>
            </w:r>
            <w:r w:rsidR="0084580A" w:rsidRPr="009737D4">
              <w:rPr>
                <w:b/>
                <w:sz w:val="20"/>
                <w:szCs w:val="20"/>
              </w:rPr>
              <w:t xml:space="preserve"> - Creating the Ideal Conditions of Learning</w:t>
            </w:r>
          </w:p>
        </w:tc>
        <w:tc>
          <w:tcPr>
            <w:tcW w:w="4685" w:type="dxa"/>
          </w:tcPr>
          <w:p w:rsidR="00977C3A" w:rsidRPr="009737D4" w:rsidRDefault="00977C3A" w:rsidP="00977C3A">
            <w:pPr>
              <w:jc w:val="center"/>
              <w:rPr>
                <w:b/>
                <w:sz w:val="20"/>
                <w:szCs w:val="20"/>
              </w:rPr>
            </w:pPr>
            <w:r w:rsidRPr="009737D4">
              <w:rPr>
                <w:b/>
                <w:sz w:val="20"/>
                <w:szCs w:val="20"/>
              </w:rPr>
              <w:t>Understanding</w:t>
            </w:r>
          </w:p>
        </w:tc>
        <w:tc>
          <w:tcPr>
            <w:tcW w:w="4320" w:type="dxa"/>
          </w:tcPr>
          <w:p w:rsidR="00977C3A" w:rsidRPr="009737D4" w:rsidRDefault="00977C3A" w:rsidP="00977C3A">
            <w:pPr>
              <w:jc w:val="center"/>
              <w:rPr>
                <w:b/>
                <w:sz w:val="20"/>
                <w:szCs w:val="20"/>
              </w:rPr>
            </w:pPr>
            <w:r w:rsidRPr="009737D4">
              <w:rPr>
                <w:b/>
                <w:sz w:val="20"/>
                <w:szCs w:val="20"/>
              </w:rPr>
              <w:t>Essential Question</w:t>
            </w:r>
          </w:p>
        </w:tc>
      </w:tr>
      <w:tr w:rsidR="00977C3A" w:rsidRPr="00977C3A" w:rsidTr="002775F6">
        <w:tc>
          <w:tcPr>
            <w:tcW w:w="3955" w:type="dxa"/>
          </w:tcPr>
          <w:p w:rsidR="0084580A" w:rsidRPr="009737D4" w:rsidRDefault="0084580A" w:rsidP="0084580A">
            <w:pPr>
              <w:spacing w:after="0" w:line="240" w:lineRule="auto"/>
              <w:rPr>
                <w:b/>
                <w:sz w:val="20"/>
                <w:szCs w:val="20"/>
              </w:rPr>
            </w:pPr>
            <w:r w:rsidRPr="009737D4">
              <w:rPr>
                <w:b/>
                <w:sz w:val="20"/>
                <w:szCs w:val="20"/>
              </w:rPr>
              <w:t>CDOS Standards (Career Development and Occupational Studies):</w:t>
            </w:r>
          </w:p>
          <w:p w:rsidR="0084580A" w:rsidRPr="009737D4" w:rsidRDefault="0084580A" w:rsidP="0084580A">
            <w:pPr>
              <w:spacing w:after="0" w:line="240" w:lineRule="auto"/>
              <w:rPr>
                <w:sz w:val="20"/>
                <w:szCs w:val="20"/>
              </w:rPr>
            </w:pPr>
            <w:r w:rsidRPr="009737D4">
              <w:rPr>
                <w:sz w:val="20"/>
                <w:szCs w:val="20"/>
              </w:rPr>
              <w:t>1, 2, 3a, and 3b</w:t>
            </w:r>
          </w:p>
          <w:p w:rsidR="00977C3A" w:rsidRPr="009737D4" w:rsidRDefault="00977C3A" w:rsidP="00977C3A">
            <w:pPr>
              <w:rPr>
                <w:sz w:val="20"/>
                <w:szCs w:val="20"/>
              </w:rPr>
            </w:pPr>
          </w:p>
          <w:p w:rsidR="00FD277C" w:rsidRPr="009737D4" w:rsidRDefault="00FD277C" w:rsidP="00FD277C">
            <w:pPr>
              <w:spacing w:after="0" w:line="240" w:lineRule="auto"/>
              <w:rPr>
                <w:b/>
                <w:sz w:val="20"/>
                <w:szCs w:val="20"/>
              </w:rPr>
            </w:pPr>
            <w:r w:rsidRPr="009737D4">
              <w:rPr>
                <w:b/>
                <w:sz w:val="20"/>
                <w:szCs w:val="20"/>
              </w:rPr>
              <w:t>CCTC Standards (Common Career Technical Core) ED</w:t>
            </w:r>
            <w:r w:rsidR="000203C0">
              <w:rPr>
                <w:b/>
                <w:sz w:val="20"/>
                <w:szCs w:val="20"/>
              </w:rPr>
              <w:t>*</w:t>
            </w:r>
          </w:p>
          <w:p w:rsidR="001D73C4" w:rsidRPr="009737D4" w:rsidRDefault="001D73C4" w:rsidP="00FD277C">
            <w:pPr>
              <w:spacing w:after="0" w:line="240" w:lineRule="auto"/>
              <w:rPr>
                <w:sz w:val="20"/>
                <w:szCs w:val="20"/>
              </w:rPr>
            </w:pPr>
            <w:r w:rsidRPr="009737D4">
              <w:rPr>
                <w:sz w:val="20"/>
                <w:szCs w:val="20"/>
              </w:rPr>
              <w:t>1, 2, 3, 4, 10</w:t>
            </w:r>
          </w:p>
          <w:p w:rsidR="00FD277C" w:rsidRPr="009737D4" w:rsidRDefault="00FD277C" w:rsidP="00FD277C">
            <w:pPr>
              <w:spacing w:after="0" w:line="240" w:lineRule="auto"/>
              <w:rPr>
                <w:b/>
                <w:sz w:val="20"/>
                <w:szCs w:val="20"/>
              </w:rPr>
            </w:pPr>
          </w:p>
          <w:p w:rsidR="00FD277C" w:rsidRPr="009737D4" w:rsidRDefault="00FD277C" w:rsidP="00FD277C">
            <w:pPr>
              <w:spacing w:after="0" w:line="240" w:lineRule="auto"/>
              <w:rPr>
                <w:b/>
                <w:sz w:val="20"/>
                <w:szCs w:val="20"/>
              </w:rPr>
            </w:pPr>
            <w:r w:rsidRPr="009737D4">
              <w:rPr>
                <w:b/>
                <w:sz w:val="20"/>
                <w:szCs w:val="20"/>
              </w:rPr>
              <w:t>CCTC Standards (Common Career Technical Core) ED-TT</w:t>
            </w:r>
            <w:r w:rsidR="000203C0">
              <w:rPr>
                <w:b/>
                <w:sz w:val="20"/>
                <w:szCs w:val="20"/>
              </w:rPr>
              <w:t>*</w:t>
            </w:r>
          </w:p>
          <w:p w:rsidR="001D73C4" w:rsidRPr="009737D4" w:rsidRDefault="001D73C4" w:rsidP="00FD277C">
            <w:pPr>
              <w:spacing w:after="0" w:line="240" w:lineRule="auto"/>
              <w:rPr>
                <w:sz w:val="20"/>
                <w:szCs w:val="20"/>
              </w:rPr>
            </w:pPr>
            <w:r w:rsidRPr="009737D4">
              <w:rPr>
                <w:sz w:val="20"/>
                <w:szCs w:val="20"/>
              </w:rPr>
              <w:t>2, 4, 5, 6, 7, 11</w:t>
            </w:r>
          </w:p>
          <w:p w:rsidR="00FD277C" w:rsidRPr="009737D4" w:rsidRDefault="00FD277C" w:rsidP="00977C3A">
            <w:pPr>
              <w:rPr>
                <w:sz w:val="20"/>
                <w:szCs w:val="20"/>
              </w:rPr>
            </w:pPr>
          </w:p>
        </w:tc>
        <w:tc>
          <w:tcPr>
            <w:tcW w:w="4685" w:type="dxa"/>
          </w:tcPr>
          <w:p w:rsidR="00977C3A" w:rsidRPr="009737D4" w:rsidRDefault="00977C3A" w:rsidP="00977C3A">
            <w:pPr>
              <w:spacing w:after="0" w:line="240" w:lineRule="auto"/>
              <w:rPr>
                <w:rFonts w:cs="Times New Roman"/>
                <w:b/>
                <w:sz w:val="20"/>
                <w:szCs w:val="20"/>
              </w:rPr>
            </w:pPr>
            <w:r w:rsidRPr="009737D4">
              <w:rPr>
                <w:rFonts w:cs="Times New Roman"/>
                <w:b/>
                <w:sz w:val="20"/>
                <w:szCs w:val="20"/>
              </w:rPr>
              <w:t xml:space="preserve">Enduring Understandings </w:t>
            </w:r>
          </w:p>
          <w:p w:rsidR="00977C3A" w:rsidRPr="009737D4" w:rsidRDefault="00977C3A" w:rsidP="00977C3A">
            <w:pPr>
              <w:spacing w:after="0" w:line="240" w:lineRule="auto"/>
              <w:rPr>
                <w:rFonts w:cs="Times New Roman"/>
                <w:b/>
                <w:i/>
                <w:sz w:val="20"/>
                <w:szCs w:val="20"/>
              </w:rPr>
            </w:pPr>
            <w:r w:rsidRPr="009737D4">
              <w:rPr>
                <w:rFonts w:cs="Times New Roman"/>
                <w:b/>
                <w:i/>
                <w:sz w:val="20"/>
                <w:szCs w:val="20"/>
              </w:rPr>
              <w:t>Scholars will understand that…</w:t>
            </w:r>
          </w:p>
          <w:p w:rsidR="00977C3A" w:rsidRPr="009737D4" w:rsidRDefault="00A506F6" w:rsidP="00FD277C">
            <w:pPr>
              <w:pStyle w:val="ListParagraph"/>
              <w:numPr>
                <w:ilvl w:val="0"/>
                <w:numId w:val="5"/>
              </w:numPr>
              <w:rPr>
                <w:sz w:val="20"/>
                <w:szCs w:val="20"/>
              </w:rPr>
            </w:pPr>
            <w:r w:rsidRPr="009737D4">
              <w:rPr>
                <w:sz w:val="20"/>
                <w:szCs w:val="20"/>
              </w:rPr>
              <w:t>Effective teaching and learning requires a deep knowledge of how the brain fu</w:t>
            </w:r>
            <w:r w:rsidR="00F93C03">
              <w:rPr>
                <w:sz w:val="20"/>
                <w:szCs w:val="20"/>
              </w:rPr>
              <w:t>nctions and stores information.</w:t>
            </w:r>
            <w:r w:rsidRPr="009737D4">
              <w:rPr>
                <w:sz w:val="20"/>
                <w:szCs w:val="20"/>
              </w:rPr>
              <w:t xml:space="preserve"> </w:t>
            </w:r>
          </w:p>
          <w:p w:rsidR="00A506F6" w:rsidRPr="009737D4" w:rsidRDefault="00A506F6" w:rsidP="00FD277C">
            <w:pPr>
              <w:pStyle w:val="ListParagraph"/>
              <w:numPr>
                <w:ilvl w:val="0"/>
                <w:numId w:val="5"/>
              </w:numPr>
              <w:rPr>
                <w:sz w:val="20"/>
                <w:szCs w:val="20"/>
              </w:rPr>
            </w:pPr>
            <w:r w:rsidRPr="009737D4">
              <w:rPr>
                <w:sz w:val="20"/>
                <w:szCs w:val="20"/>
              </w:rPr>
              <w:t>The physical, social, and emotional environment of a classroom effect</w:t>
            </w:r>
            <w:r w:rsidR="001D73C4" w:rsidRPr="009737D4">
              <w:rPr>
                <w:sz w:val="20"/>
                <w:szCs w:val="20"/>
              </w:rPr>
              <w:t>s</w:t>
            </w:r>
            <w:r w:rsidR="00F93C03">
              <w:rPr>
                <w:sz w:val="20"/>
                <w:szCs w:val="20"/>
              </w:rPr>
              <w:t xml:space="preserve"> learning.</w:t>
            </w:r>
          </w:p>
          <w:p w:rsidR="00A506F6" w:rsidRPr="009737D4" w:rsidRDefault="00A506F6" w:rsidP="00FD277C">
            <w:pPr>
              <w:pStyle w:val="ListParagraph"/>
              <w:numPr>
                <w:ilvl w:val="0"/>
                <w:numId w:val="5"/>
              </w:numPr>
              <w:rPr>
                <w:sz w:val="20"/>
                <w:szCs w:val="20"/>
              </w:rPr>
            </w:pPr>
            <w:r w:rsidRPr="009737D4">
              <w:rPr>
                <w:sz w:val="20"/>
                <w:szCs w:val="20"/>
              </w:rPr>
              <w:t>Effectively managing a classroom requires rules, rituals, and routines.</w:t>
            </w:r>
          </w:p>
          <w:p w:rsidR="00FD277C" w:rsidRPr="009737D4" w:rsidRDefault="00FD277C" w:rsidP="00977C3A">
            <w:pPr>
              <w:rPr>
                <w:sz w:val="20"/>
                <w:szCs w:val="20"/>
              </w:rPr>
            </w:pPr>
          </w:p>
        </w:tc>
        <w:tc>
          <w:tcPr>
            <w:tcW w:w="4320" w:type="dxa"/>
          </w:tcPr>
          <w:p w:rsidR="00977C3A" w:rsidRPr="009737D4" w:rsidRDefault="00977C3A" w:rsidP="00977C3A">
            <w:pPr>
              <w:spacing w:after="0" w:line="240" w:lineRule="auto"/>
              <w:rPr>
                <w:rFonts w:cs="Times New Roman"/>
                <w:b/>
                <w:sz w:val="20"/>
                <w:szCs w:val="20"/>
              </w:rPr>
            </w:pPr>
            <w:r w:rsidRPr="009737D4">
              <w:rPr>
                <w:rFonts w:cs="Times New Roman"/>
                <w:b/>
                <w:sz w:val="20"/>
                <w:szCs w:val="20"/>
              </w:rPr>
              <w:t>Essential Questions</w:t>
            </w:r>
          </w:p>
          <w:p w:rsidR="00977C3A" w:rsidRPr="009737D4" w:rsidRDefault="00977C3A" w:rsidP="00977C3A">
            <w:pPr>
              <w:spacing w:after="0" w:line="240" w:lineRule="auto"/>
              <w:rPr>
                <w:rFonts w:cs="Times New Roman"/>
                <w:b/>
                <w:i/>
                <w:sz w:val="20"/>
                <w:szCs w:val="20"/>
              </w:rPr>
            </w:pPr>
            <w:r w:rsidRPr="009737D4">
              <w:rPr>
                <w:rFonts w:cs="Times New Roman"/>
                <w:b/>
                <w:i/>
                <w:sz w:val="20"/>
                <w:szCs w:val="20"/>
              </w:rPr>
              <w:t>Scholars will consider such questions as…</w:t>
            </w:r>
          </w:p>
          <w:p w:rsidR="00A506F6" w:rsidRPr="009737D4" w:rsidRDefault="00A506F6" w:rsidP="00A506F6">
            <w:pPr>
              <w:pStyle w:val="ListParagraph"/>
              <w:numPr>
                <w:ilvl w:val="0"/>
                <w:numId w:val="4"/>
              </w:numPr>
              <w:rPr>
                <w:sz w:val="20"/>
                <w:szCs w:val="20"/>
              </w:rPr>
            </w:pPr>
            <w:r w:rsidRPr="009737D4">
              <w:rPr>
                <w:sz w:val="20"/>
                <w:szCs w:val="20"/>
              </w:rPr>
              <w:t>How do we learn knew information?</w:t>
            </w:r>
          </w:p>
          <w:p w:rsidR="00A506F6" w:rsidRPr="009737D4" w:rsidRDefault="00A506F6" w:rsidP="00A506F6">
            <w:pPr>
              <w:pStyle w:val="ListParagraph"/>
              <w:numPr>
                <w:ilvl w:val="0"/>
                <w:numId w:val="4"/>
              </w:numPr>
              <w:rPr>
                <w:sz w:val="20"/>
                <w:szCs w:val="20"/>
              </w:rPr>
            </w:pPr>
            <w:r w:rsidRPr="009737D4">
              <w:rPr>
                <w:sz w:val="20"/>
                <w:szCs w:val="20"/>
              </w:rPr>
              <w:t>What are the best conditions for learning?</w:t>
            </w:r>
          </w:p>
          <w:p w:rsidR="00977C3A" w:rsidRPr="009737D4" w:rsidRDefault="008270C6" w:rsidP="008270C6">
            <w:pPr>
              <w:pStyle w:val="ListParagraph"/>
              <w:numPr>
                <w:ilvl w:val="0"/>
                <w:numId w:val="4"/>
              </w:numPr>
              <w:rPr>
                <w:sz w:val="20"/>
                <w:szCs w:val="20"/>
              </w:rPr>
            </w:pPr>
            <w:r w:rsidRPr="009737D4">
              <w:rPr>
                <w:sz w:val="20"/>
                <w:szCs w:val="20"/>
              </w:rPr>
              <w:t>What are the qualities of the ideal classroom?</w:t>
            </w:r>
          </w:p>
          <w:p w:rsidR="008270C6" w:rsidRPr="009737D4" w:rsidRDefault="008270C6" w:rsidP="008270C6">
            <w:pPr>
              <w:pStyle w:val="ListParagraph"/>
              <w:numPr>
                <w:ilvl w:val="0"/>
                <w:numId w:val="4"/>
              </w:numPr>
              <w:rPr>
                <w:sz w:val="20"/>
                <w:szCs w:val="20"/>
              </w:rPr>
            </w:pPr>
            <w:r w:rsidRPr="009737D4">
              <w:rPr>
                <w:sz w:val="20"/>
                <w:szCs w:val="20"/>
              </w:rPr>
              <w:t>How do you effectively manage a classroom?</w:t>
            </w:r>
          </w:p>
        </w:tc>
      </w:tr>
      <w:tr w:rsidR="00977C3A" w:rsidRPr="00977C3A" w:rsidTr="00977C3A">
        <w:tc>
          <w:tcPr>
            <w:tcW w:w="12960" w:type="dxa"/>
            <w:gridSpan w:val="3"/>
          </w:tcPr>
          <w:p w:rsidR="00977C3A" w:rsidRPr="009737D4" w:rsidRDefault="00977C3A" w:rsidP="00A6535F">
            <w:pPr>
              <w:rPr>
                <w:b/>
                <w:sz w:val="20"/>
                <w:szCs w:val="20"/>
              </w:rPr>
            </w:pPr>
            <w:r w:rsidRPr="009737D4">
              <w:rPr>
                <w:b/>
                <w:sz w:val="20"/>
                <w:szCs w:val="20"/>
              </w:rPr>
              <w:t xml:space="preserve">Performance Task:  </w:t>
            </w:r>
            <w:r w:rsidR="00B24B59" w:rsidRPr="009737D4">
              <w:rPr>
                <w:sz w:val="20"/>
                <w:szCs w:val="20"/>
              </w:rPr>
              <w:t>Students will create a diorama of their ideal classroom</w:t>
            </w:r>
            <w:r w:rsidR="003B0137" w:rsidRPr="009737D4">
              <w:rPr>
                <w:sz w:val="20"/>
                <w:szCs w:val="20"/>
              </w:rPr>
              <w:t xml:space="preserve"> along with an</w:t>
            </w:r>
            <w:r w:rsidR="00B24B59" w:rsidRPr="009737D4">
              <w:rPr>
                <w:sz w:val="20"/>
                <w:szCs w:val="20"/>
              </w:rPr>
              <w:t xml:space="preserve"> essay, d</w:t>
            </w:r>
            <w:r w:rsidR="00A6535F" w:rsidRPr="009737D4">
              <w:rPr>
                <w:sz w:val="20"/>
                <w:szCs w:val="20"/>
              </w:rPr>
              <w:t xml:space="preserve">escribing their classroom, </w:t>
            </w:r>
            <w:r w:rsidR="008270C6" w:rsidRPr="009737D4">
              <w:rPr>
                <w:sz w:val="20"/>
                <w:szCs w:val="20"/>
              </w:rPr>
              <w:t>the</w:t>
            </w:r>
            <w:r w:rsidR="00B24B59" w:rsidRPr="009737D4">
              <w:rPr>
                <w:sz w:val="20"/>
                <w:szCs w:val="20"/>
              </w:rPr>
              <w:t xml:space="preserve"> rationale</w:t>
            </w:r>
            <w:r w:rsidR="008270C6" w:rsidRPr="009737D4">
              <w:rPr>
                <w:sz w:val="20"/>
                <w:szCs w:val="20"/>
              </w:rPr>
              <w:t xml:space="preserve"> for how their room is set-up</w:t>
            </w:r>
            <w:r w:rsidR="00A6535F" w:rsidRPr="009737D4">
              <w:rPr>
                <w:sz w:val="20"/>
                <w:szCs w:val="20"/>
              </w:rPr>
              <w:t xml:space="preserve"> as well as a classroom management plan for their classroom</w:t>
            </w:r>
            <w:r w:rsidR="00B24B59" w:rsidRPr="009737D4">
              <w:rPr>
                <w:sz w:val="20"/>
                <w:szCs w:val="20"/>
              </w:rPr>
              <w:t xml:space="preserve">.  The rationale </w:t>
            </w:r>
            <w:r w:rsidR="00A6535F" w:rsidRPr="009737D4">
              <w:rPr>
                <w:sz w:val="20"/>
                <w:szCs w:val="20"/>
              </w:rPr>
              <w:t xml:space="preserve">and classroom management plan </w:t>
            </w:r>
            <w:r w:rsidR="00B24B59" w:rsidRPr="009737D4">
              <w:rPr>
                <w:sz w:val="20"/>
                <w:szCs w:val="20"/>
              </w:rPr>
              <w:t>must include</w:t>
            </w:r>
            <w:r w:rsidR="00B24B59" w:rsidRPr="009737D4">
              <w:rPr>
                <w:b/>
                <w:sz w:val="20"/>
                <w:szCs w:val="20"/>
              </w:rPr>
              <w:t xml:space="preserve"> </w:t>
            </w:r>
            <w:r w:rsidR="00D778BF" w:rsidRPr="009737D4">
              <w:rPr>
                <w:sz w:val="20"/>
                <w:szCs w:val="20"/>
              </w:rPr>
              <w:t xml:space="preserve">a clear understanding of </w:t>
            </w:r>
            <w:r w:rsidR="0084580A" w:rsidRPr="009737D4">
              <w:rPr>
                <w:sz w:val="20"/>
                <w:szCs w:val="20"/>
              </w:rPr>
              <w:t xml:space="preserve">the </w:t>
            </w:r>
            <w:r w:rsidR="00A6535F" w:rsidRPr="009737D4">
              <w:rPr>
                <w:sz w:val="20"/>
                <w:szCs w:val="20"/>
              </w:rPr>
              <w:t>principles of the brain</w:t>
            </w:r>
            <w:r w:rsidR="0084580A" w:rsidRPr="009737D4">
              <w:rPr>
                <w:sz w:val="20"/>
                <w:szCs w:val="20"/>
              </w:rPr>
              <w:t>.  Students will share their</w:t>
            </w:r>
            <w:r w:rsidR="00A6535F" w:rsidRPr="009737D4">
              <w:rPr>
                <w:sz w:val="20"/>
                <w:szCs w:val="20"/>
              </w:rPr>
              <w:t xml:space="preserve"> classroom</w:t>
            </w:r>
            <w:r w:rsidR="0084580A" w:rsidRPr="009737D4">
              <w:rPr>
                <w:sz w:val="20"/>
                <w:szCs w:val="20"/>
              </w:rPr>
              <w:t xml:space="preserve"> dioramas in a formal oral presentation</w:t>
            </w:r>
            <w:r w:rsidR="001D73C4" w:rsidRPr="009737D4">
              <w:rPr>
                <w:sz w:val="20"/>
                <w:szCs w:val="20"/>
              </w:rPr>
              <w:t xml:space="preserve"> to the class</w:t>
            </w:r>
            <w:r w:rsidR="0084580A" w:rsidRPr="009737D4">
              <w:rPr>
                <w:sz w:val="20"/>
                <w:szCs w:val="20"/>
              </w:rPr>
              <w:t>.</w:t>
            </w:r>
          </w:p>
        </w:tc>
      </w:tr>
      <w:tr w:rsidR="00977C3A" w:rsidRPr="00977C3A" w:rsidTr="00977C3A">
        <w:tc>
          <w:tcPr>
            <w:tcW w:w="12960" w:type="dxa"/>
            <w:gridSpan w:val="3"/>
          </w:tcPr>
          <w:p w:rsidR="00977C3A" w:rsidRPr="009737D4" w:rsidRDefault="00977C3A" w:rsidP="00977C3A">
            <w:pPr>
              <w:rPr>
                <w:rFonts w:cs="Times New Roman"/>
                <w:b/>
                <w:sz w:val="20"/>
                <w:szCs w:val="20"/>
              </w:rPr>
            </w:pPr>
            <w:r w:rsidRPr="009737D4">
              <w:rPr>
                <w:rFonts w:cs="Times New Roman"/>
                <w:b/>
                <w:sz w:val="20"/>
                <w:szCs w:val="20"/>
              </w:rPr>
              <w:t>Formative Assessments:</w:t>
            </w:r>
            <w:r w:rsidR="00D778BF" w:rsidRPr="009737D4">
              <w:rPr>
                <w:rFonts w:cs="Times New Roman"/>
                <w:b/>
                <w:sz w:val="20"/>
                <w:szCs w:val="20"/>
              </w:rPr>
              <w:t xml:space="preserve"> Career Pathways programs will monitor universal employability skills for each student. These will be formally assessed with an Employability Profile each marking period.</w:t>
            </w:r>
          </w:p>
        </w:tc>
      </w:tr>
    </w:tbl>
    <w:p w:rsidR="001407D3" w:rsidRDefault="001407D3">
      <w:r>
        <w:br w:type="page"/>
      </w:r>
    </w:p>
    <w:p w:rsidR="00977C3A" w:rsidRDefault="00977C3A"/>
    <w:tbl>
      <w:tblPr>
        <w:tblStyle w:val="TableGrid"/>
        <w:tblW w:w="12960" w:type="dxa"/>
        <w:tblLayout w:type="fixed"/>
        <w:tblLook w:val="04A0" w:firstRow="1" w:lastRow="0" w:firstColumn="1" w:lastColumn="0" w:noHBand="0" w:noVBand="1"/>
      </w:tblPr>
      <w:tblGrid>
        <w:gridCol w:w="3145"/>
        <w:gridCol w:w="5495"/>
        <w:gridCol w:w="4320"/>
      </w:tblGrid>
      <w:tr w:rsidR="001407D3" w:rsidRPr="00977C3A" w:rsidTr="00201599">
        <w:tc>
          <w:tcPr>
            <w:tcW w:w="3145" w:type="dxa"/>
          </w:tcPr>
          <w:p w:rsidR="001407D3" w:rsidRPr="009737D4" w:rsidRDefault="001407D3" w:rsidP="00201599">
            <w:pPr>
              <w:jc w:val="center"/>
              <w:rPr>
                <w:b/>
                <w:sz w:val="20"/>
                <w:szCs w:val="20"/>
              </w:rPr>
            </w:pPr>
            <w:r w:rsidRPr="009737D4">
              <w:rPr>
                <w:b/>
                <w:sz w:val="20"/>
                <w:szCs w:val="20"/>
              </w:rPr>
              <w:t xml:space="preserve">Unit 3- </w:t>
            </w:r>
            <w:r w:rsidR="009737D4" w:rsidRPr="009737D4">
              <w:rPr>
                <w:b/>
                <w:sz w:val="20"/>
                <w:szCs w:val="20"/>
              </w:rPr>
              <w:t>Lesson and Unit Planning</w:t>
            </w:r>
          </w:p>
        </w:tc>
        <w:tc>
          <w:tcPr>
            <w:tcW w:w="5495" w:type="dxa"/>
          </w:tcPr>
          <w:p w:rsidR="001407D3" w:rsidRPr="009737D4" w:rsidRDefault="001407D3" w:rsidP="00201599">
            <w:pPr>
              <w:jc w:val="center"/>
              <w:rPr>
                <w:b/>
                <w:sz w:val="20"/>
                <w:szCs w:val="20"/>
              </w:rPr>
            </w:pPr>
            <w:r w:rsidRPr="009737D4">
              <w:rPr>
                <w:b/>
                <w:sz w:val="20"/>
                <w:szCs w:val="20"/>
              </w:rPr>
              <w:t>Understanding</w:t>
            </w:r>
          </w:p>
        </w:tc>
        <w:tc>
          <w:tcPr>
            <w:tcW w:w="4320" w:type="dxa"/>
          </w:tcPr>
          <w:p w:rsidR="001407D3" w:rsidRPr="009737D4" w:rsidRDefault="001407D3" w:rsidP="00201599">
            <w:pPr>
              <w:jc w:val="center"/>
              <w:rPr>
                <w:b/>
                <w:sz w:val="20"/>
                <w:szCs w:val="20"/>
              </w:rPr>
            </w:pPr>
            <w:r w:rsidRPr="009737D4">
              <w:rPr>
                <w:b/>
                <w:sz w:val="20"/>
                <w:szCs w:val="20"/>
              </w:rPr>
              <w:t>Essential Question</w:t>
            </w:r>
          </w:p>
        </w:tc>
      </w:tr>
      <w:tr w:rsidR="001407D3" w:rsidRPr="00977C3A" w:rsidTr="00201599">
        <w:tc>
          <w:tcPr>
            <w:tcW w:w="3145" w:type="dxa"/>
          </w:tcPr>
          <w:p w:rsidR="009737D4" w:rsidRPr="009737D4" w:rsidRDefault="009737D4" w:rsidP="009737D4">
            <w:pPr>
              <w:spacing w:after="0" w:line="240" w:lineRule="auto"/>
              <w:rPr>
                <w:b/>
                <w:sz w:val="20"/>
                <w:szCs w:val="20"/>
              </w:rPr>
            </w:pPr>
            <w:r w:rsidRPr="009737D4">
              <w:rPr>
                <w:b/>
                <w:sz w:val="20"/>
                <w:szCs w:val="20"/>
              </w:rPr>
              <w:t>CDOS Standards (Career Development and Occupational Studies):</w:t>
            </w:r>
          </w:p>
          <w:p w:rsidR="009737D4" w:rsidRPr="009737D4" w:rsidRDefault="009737D4" w:rsidP="009737D4">
            <w:pPr>
              <w:spacing w:after="0" w:line="240" w:lineRule="auto"/>
              <w:rPr>
                <w:sz w:val="20"/>
                <w:szCs w:val="20"/>
              </w:rPr>
            </w:pPr>
            <w:r w:rsidRPr="009737D4">
              <w:rPr>
                <w:sz w:val="20"/>
                <w:szCs w:val="20"/>
              </w:rPr>
              <w:t>1, 2, 3a, and 3b</w:t>
            </w:r>
          </w:p>
          <w:p w:rsidR="009737D4" w:rsidRPr="009737D4" w:rsidRDefault="009737D4" w:rsidP="009737D4">
            <w:pPr>
              <w:spacing w:after="0" w:line="240" w:lineRule="auto"/>
              <w:rPr>
                <w:sz w:val="20"/>
                <w:szCs w:val="20"/>
              </w:rPr>
            </w:pPr>
          </w:p>
          <w:p w:rsidR="009737D4" w:rsidRPr="009737D4" w:rsidRDefault="009737D4" w:rsidP="009737D4">
            <w:pPr>
              <w:spacing w:after="0" w:line="240" w:lineRule="auto"/>
              <w:rPr>
                <w:b/>
                <w:sz w:val="20"/>
                <w:szCs w:val="20"/>
              </w:rPr>
            </w:pPr>
            <w:r w:rsidRPr="009737D4">
              <w:rPr>
                <w:b/>
                <w:sz w:val="20"/>
                <w:szCs w:val="20"/>
              </w:rPr>
              <w:t>CCTC Standards (Common Career Technical Core) ED</w:t>
            </w:r>
            <w:r w:rsidR="000203C0">
              <w:rPr>
                <w:b/>
                <w:sz w:val="20"/>
                <w:szCs w:val="20"/>
              </w:rPr>
              <w:t>*</w:t>
            </w:r>
          </w:p>
          <w:p w:rsidR="009737D4" w:rsidRPr="009737D4" w:rsidRDefault="009737D4" w:rsidP="009737D4">
            <w:pPr>
              <w:spacing w:after="0" w:line="240" w:lineRule="auto"/>
              <w:rPr>
                <w:sz w:val="20"/>
                <w:szCs w:val="20"/>
              </w:rPr>
            </w:pPr>
            <w:r w:rsidRPr="009737D4">
              <w:rPr>
                <w:sz w:val="20"/>
                <w:szCs w:val="20"/>
              </w:rPr>
              <w:t xml:space="preserve">1, 2, 10, </w:t>
            </w:r>
          </w:p>
          <w:p w:rsidR="009737D4" w:rsidRPr="009737D4" w:rsidRDefault="009737D4" w:rsidP="009737D4">
            <w:pPr>
              <w:spacing w:after="0" w:line="240" w:lineRule="auto"/>
              <w:rPr>
                <w:sz w:val="20"/>
                <w:szCs w:val="20"/>
              </w:rPr>
            </w:pPr>
          </w:p>
          <w:p w:rsidR="009737D4" w:rsidRDefault="009737D4" w:rsidP="009737D4">
            <w:pPr>
              <w:spacing w:after="0" w:line="240" w:lineRule="auto"/>
              <w:rPr>
                <w:b/>
                <w:sz w:val="20"/>
                <w:szCs w:val="20"/>
              </w:rPr>
            </w:pPr>
            <w:r w:rsidRPr="009737D4">
              <w:rPr>
                <w:b/>
                <w:sz w:val="20"/>
                <w:szCs w:val="20"/>
              </w:rPr>
              <w:t>CCTC Standards (Common Career Technical Core) ED-TT</w:t>
            </w:r>
            <w:r w:rsidR="000203C0">
              <w:rPr>
                <w:b/>
                <w:sz w:val="20"/>
                <w:szCs w:val="20"/>
              </w:rPr>
              <w:t>*</w:t>
            </w:r>
          </w:p>
          <w:p w:rsidR="009737D4" w:rsidRPr="009737D4" w:rsidRDefault="009737D4" w:rsidP="009737D4">
            <w:pPr>
              <w:spacing w:after="0" w:line="240" w:lineRule="auto"/>
              <w:rPr>
                <w:sz w:val="20"/>
                <w:szCs w:val="20"/>
              </w:rPr>
            </w:pPr>
            <w:r w:rsidRPr="009737D4">
              <w:rPr>
                <w:sz w:val="20"/>
                <w:szCs w:val="20"/>
              </w:rPr>
              <w:t xml:space="preserve">1, 2, 3, 4, </w:t>
            </w:r>
            <w:r>
              <w:rPr>
                <w:sz w:val="20"/>
                <w:szCs w:val="20"/>
              </w:rPr>
              <w:t xml:space="preserve">5, 6, </w:t>
            </w:r>
            <w:r w:rsidR="00463A01">
              <w:rPr>
                <w:sz w:val="20"/>
                <w:szCs w:val="20"/>
              </w:rPr>
              <w:t>7, 8, 9, 10</w:t>
            </w:r>
          </w:p>
          <w:p w:rsidR="001407D3" w:rsidRPr="009737D4" w:rsidRDefault="001407D3" w:rsidP="009737D4">
            <w:pPr>
              <w:spacing w:after="0" w:line="240" w:lineRule="auto"/>
              <w:rPr>
                <w:b/>
                <w:sz w:val="20"/>
                <w:szCs w:val="20"/>
              </w:rPr>
            </w:pPr>
          </w:p>
        </w:tc>
        <w:tc>
          <w:tcPr>
            <w:tcW w:w="5495" w:type="dxa"/>
          </w:tcPr>
          <w:p w:rsidR="001407D3" w:rsidRPr="00EB49C8" w:rsidRDefault="001407D3" w:rsidP="00201599">
            <w:pPr>
              <w:spacing w:after="0" w:line="240" w:lineRule="auto"/>
              <w:rPr>
                <w:rFonts w:cs="Times New Roman"/>
                <w:b/>
                <w:sz w:val="20"/>
                <w:szCs w:val="20"/>
              </w:rPr>
            </w:pPr>
            <w:r w:rsidRPr="00EB49C8">
              <w:rPr>
                <w:rFonts w:cs="Times New Roman"/>
                <w:b/>
                <w:sz w:val="20"/>
                <w:szCs w:val="20"/>
              </w:rPr>
              <w:t xml:space="preserve">Enduring Understandings </w:t>
            </w:r>
          </w:p>
          <w:p w:rsidR="001407D3" w:rsidRPr="00EB49C8" w:rsidRDefault="001407D3" w:rsidP="00201599">
            <w:pPr>
              <w:spacing w:after="0" w:line="240" w:lineRule="auto"/>
              <w:rPr>
                <w:rFonts w:cs="Times New Roman"/>
                <w:b/>
                <w:i/>
                <w:sz w:val="20"/>
                <w:szCs w:val="20"/>
              </w:rPr>
            </w:pPr>
            <w:r w:rsidRPr="00EB49C8">
              <w:rPr>
                <w:rFonts w:cs="Times New Roman"/>
                <w:b/>
                <w:i/>
                <w:sz w:val="20"/>
                <w:szCs w:val="20"/>
              </w:rPr>
              <w:t>Scholars will understand that…</w:t>
            </w:r>
          </w:p>
          <w:p w:rsidR="001407D3" w:rsidRDefault="00B221D1" w:rsidP="00B221D1">
            <w:pPr>
              <w:pStyle w:val="ListParagraph"/>
              <w:numPr>
                <w:ilvl w:val="0"/>
                <w:numId w:val="7"/>
              </w:numPr>
              <w:rPr>
                <w:sz w:val="20"/>
                <w:szCs w:val="20"/>
              </w:rPr>
            </w:pPr>
            <w:r>
              <w:rPr>
                <w:sz w:val="20"/>
                <w:szCs w:val="20"/>
              </w:rPr>
              <w:t>A deep understanding of content and subject matter is necessary to plan and prepare effective lessons</w:t>
            </w:r>
            <w:r w:rsidR="001B0501">
              <w:rPr>
                <w:sz w:val="20"/>
                <w:szCs w:val="20"/>
              </w:rPr>
              <w:t xml:space="preserve"> and units</w:t>
            </w:r>
            <w:r>
              <w:rPr>
                <w:sz w:val="20"/>
                <w:szCs w:val="20"/>
              </w:rPr>
              <w:t>.</w:t>
            </w:r>
          </w:p>
          <w:p w:rsidR="00EB49C8" w:rsidRDefault="00EB49C8" w:rsidP="00B221D1">
            <w:pPr>
              <w:pStyle w:val="ListParagraph"/>
              <w:numPr>
                <w:ilvl w:val="0"/>
                <w:numId w:val="7"/>
              </w:numPr>
              <w:rPr>
                <w:sz w:val="20"/>
                <w:szCs w:val="20"/>
              </w:rPr>
            </w:pPr>
            <w:r>
              <w:rPr>
                <w:sz w:val="20"/>
                <w:szCs w:val="20"/>
              </w:rPr>
              <w:t xml:space="preserve">A deep understanding of </w:t>
            </w:r>
            <w:r w:rsidR="001B0501">
              <w:rPr>
                <w:sz w:val="20"/>
                <w:szCs w:val="20"/>
              </w:rPr>
              <w:t>l</w:t>
            </w:r>
            <w:r>
              <w:rPr>
                <w:sz w:val="20"/>
                <w:szCs w:val="20"/>
              </w:rPr>
              <w:t>earning</w:t>
            </w:r>
            <w:r w:rsidR="001B0501">
              <w:rPr>
                <w:sz w:val="20"/>
                <w:szCs w:val="20"/>
              </w:rPr>
              <w:t xml:space="preserve"> and development theory is necessary for planning, preparing and teaching an effective lesson and unit.</w:t>
            </w:r>
          </w:p>
          <w:p w:rsidR="00B221D1" w:rsidRDefault="00EB49C8" w:rsidP="00B221D1">
            <w:pPr>
              <w:pStyle w:val="ListParagraph"/>
              <w:numPr>
                <w:ilvl w:val="0"/>
                <w:numId w:val="7"/>
              </w:numPr>
              <w:rPr>
                <w:sz w:val="20"/>
                <w:szCs w:val="20"/>
              </w:rPr>
            </w:pPr>
            <w:r>
              <w:rPr>
                <w:sz w:val="20"/>
                <w:szCs w:val="20"/>
              </w:rPr>
              <w:t>Effective les</w:t>
            </w:r>
            <w:r w:rsidR="000436B8">
              <w:rPr>
                <w:sz w:val="20"/>
                <w:szCs w:val="20"/>
              </w:rPr>
              <w:t>sons consist of</w:t>
            </w:r>
            <w:r w:rsidR="001B0501">
              <w:rPr>
                <w:sz w:val="20"/>
                <w:szCs w:val="20"/>
              </w:rPr>
              <w:t xml:space="preserve"> key components</w:t>
            </w:r>
            <w:r>
              <w:rPr>
                <w:sz w:val="20"/>
                <w:szCs w:val="20"/>
              </w:rPr>
              <w:t>.</w:t>
            </w:r>
          </w:p>
          <w:p w:rsidR="00EB49C8" w:rsidRPr="00B221D1" w:rsidRDefault="000436B8" w:rsidP="00B221D1">
            <w:pPr>
              <w:pStyle w:val="ListParagraph"/>
              <w:numPr>
                <w:ilvl w:val="0"/>
                <w:numId w:val="7"/>
              </w:numPr>
              <w:rPr>
                <w:sz w:val="20"/>
                <w:szCs w:val="20"/>
              </w:rPr>
            </w:pPr>
            <w:r>
              <w:rPr>
                <w:sz w:val="20"/>
                <w:szCs w:val="20"/>
              </w:rPr>
              <w:t>There are various ways to assess students’ learning.</w:t>
            </w:r>
          </w:p>
        </w:tc>
        <w:tc>
          <w:tcPr>
            <w:tcW w:w="4320" w:type="dxa"/>
          </w:tcPr>
          <w:p w:rsidR="001407D3" w:rsidRPr="00EB49C8" w:rsidRDefault="001407D3" w:rsidP="00201599">
            <w:pPr>
              <w:spacing w:after="0" w:line="240" w:lineRule="auto"/>
              <w:rPr>
                <w:rFonts w:cs="Times New Roman"/>
                <w:b/>
                <w:sz w:val="20"/>
                <w:szCs w:val="20"/>
              </w:rPr>
            </w:pPr>
            <w:r w:rsidRPr="00EB49C8">
              <w:rPr>
                <w:rFonts w:cs="Times New Roman"/>
                <w:b/>
                <w:sz w:val="20"/>
                <w:szCs w:val="20"/>
              </w:rPr>
              <w:t>Essential Questions</w:t>
            </w:r>
          </w:p>
          <w:p w:rsidR="00463A01" w:rsidRPr="00EB49C8" w:rsidRDefault="001407D3" w:rsidP="00201599">
            <w:pPr>
              <w:spacing w:after="0" w:line="240" w:lineRule="auto"/>
              <w:rPr>
                <w:rFonts w:cs="Times New Roman"/>
                <w:b/>
                <w:i/>
                <w:sz w:val="20"/>
                <w:szCs w:val="20"/>
              </w:rPr>
            </w:pPr>
            <w:r w:rsidRPr="00EB49C8">
              <w:rPr>
                <w:rFonts w:cs="Times New Roman"/>
                <w:b/>
                <w:i/>
                <w:sz w:val="20"/>
                <w:szCs w:val="20"/>
              </w:rPr>
              <w:t>Scholars will consider such questions as…</w:t>
            </w:r>
          </w:p>
          <w:p w:rsidR="00463A01" w:rsidRDefault="00463A01" w:rsidP="00463A01">
            <w:pPr>
              <w:pStyle w:val="ListParagraph"/>
              <w:numPr>
                <w:ilvl w:val="0"/>
                <w:numId w:val="6"/>
              </w:numPr>
              <w:rPr>
                <w:sz w:val="20"/>
                <w:szCs w:val="20"/>
              </w:rPr>
            </w:pPr>
            <w:r>
              <w:rPr>
                <w:sz w:val="20"/>
                <w:szCs w:val="20"/>
              </w:rPr>
              <w:t>How do you motivate students?</w:t>
            </w:r>
          </w:p>
          <w:p w:rsidR="001407D3" w:rsidRDefault="00463A01" w:rsidP="00463A01">
            <w:pPr>
              <w:pStyle w:val="ListParagraph"/>
              <w:numPr>
                <w:ilvl w:val="0"/>
                <w:numId w:val="6"/>
              </w:numPr>
              <w:rPr>
                <w:sz w:val="20"/>
                <w:szCs w:val="20"/>
              </w:rPr>
            </w:pPr>
            <w:r>
              <w:rPr>
                <w:sz w:val="20"/>
                <w:szCs w:val="20"/>
              </w:rPr>
              <w:t xml:space="preserve">How do plan an effective lesson? </w:t>
            </w:r>
          </w:p>
          <w:p w:rsidR="00463A01" w:rsidRDefault="00463A01" w:rsidP="00463A01">
            <w:pPr>
              <w:pStyle w:val="ListParagraph"/>
              <w:numPr>
                <w:ilvl w:val="0"/>
                <w:numId w:val="6"/>
              </w:numPr>
              <w:rPr>
                <w:sz w:val="20"/>
                <w:szCs w:val="20"/>
              </w:rPr>
            </w:pPr>
            <w:r>
              <w:rPr>
                <w:sz w:val="20"/>
                <w:szCs w:val="20"/>
              </w:rPr>
              <w:t>How do plan an effective unit?</w:t>
            </w:r>
          </w:p>
          <w:p w:rsidR="00463A01" w:rsidRDefault="00463A01" w:rsidP="00463A01">
            <w:pPr>
              <w:pStyle w:val="ListParagraph"/>
              <w:numPr>
                <w:ilvl w:val="0"/>
                <w:numId w:val="6"/>
              </w:numPr>
              <w:rPr>
                <w:sz w:val="20"/>
                <w:szCs w:val="20"/>
              </w:rPr>
            </w:pPr>
            <w:r>
              <w:rPr>
                <w:sz w:val="20"/>
                <w:szCs w:val="20"/>
              </w:rPr>
              <w:t>How do you know when students are learning?</w:t>
            </w:r>
          </w:p>
          <w:p w:rsidR="00463A01" w:rsidRPr="00463A01" w:rsidRDefault="00463A01" w:rsidP="00463A01">
            <w:pPr>
              <w:ind w:left="360"/>
              <w:rPr>
                <w:sz w:val="20"/>
                <w:szCs w:val="20"/>
              </w:rPr>
            </w:pPr>
          </w:p>
        </w:tc>
      </w:tr>
      <w:tr w:rsidR="001407D3" w:rsidRPr="00977C3A" w:rsidTr="00201599">
        <w:tc>
          <w:tcPr>
            <w:tcW w:w="12960" w:type="dxa"/>
            <w:gridSpan w:val="3"/>
          </w:tcPr>
          <w:p w:rsidR="001407D3" w:rsidRPr="00B221D1" w:rsidRDefault="001407D3" w:rsidP="00B221D1">
            <w:pPr>
              <w:rPr>
                <w:b/>
                <w:sz w:val="20"/>
                <w:szCs w:val="20"/>
              </w:rPr>
            </w:pPr>
            <w:r w:rsidRPr="009737D4">
              <w:rPr>
                <w:b/>
                <w:sz w:val="20"/>
                <w:szCs w:val="20"/>
              </w:rPr>
              <w:t xml:space="preserve">Performance Task:  </w:t>
            </w:r>
            <w:r w:rsidR="00463A01" w:rsidRPr="00463A01">
              <w:rPr>
                <w:sz w:val="20"/>
                <w:szCs w:val="20"/>
              </w:rPr>
              <w:t>Students will create an original, interdisciplinary unit for a specific elementary grade level.  Within the unit, students will write a detailed lesson plan for one of their lessons,</w:t>
            </w:r>
            <w:r w:rsidR="00463A01">
              <w:rPr>
                <w:sz w:val="20"/>
                <w:szCs w:val="20"/>
              </w:rPr>
              <w:t xml:space="preserve"> prepare all the necessary materials for the lesson, </w:t>
            </w:r>
            <w:r w:rsidR="00463A01" w:rsidRPr="00463A01">
              <w:rPr>
                <w:sz w:val="20"/>
                <w:szCs w:val="20"/>
              </w:rPr>
              <w:t>and teach it to their peers</w:t>
            </w:r>
            <w:r w:rsidR="00463A01">
              <w:rPr>
                <w:sz w:val="20"/>
                <w:szCs w:val="20"/>
              </w:rPr>
              <w:t>.  Upon completion of their teaching, students will write a reflection of their performance that includes the strengths of the lesson, along w</w:t>
            </w:r>
            <w:r w:rsidR="00B221D1">
              <w:rPr>
                <w:sz w:val="20"/>
                <w:szCs w:val="20"/>
              </w:rPr>
              <w:t>ith ways to improve it i</w:t>
            </w:r>
            <w:r w:rsidR="00463A01">
              <w:rPr>
                <w:sz w:val="20"/>
                <w:szCs w:val="20"/>
              </w:rPr>
              <w:t xml:space="preserve">n the future.  Students will </w:t>
            </w:r>
            <w:r w:rsidR="00B221D1">
              <w:rPr>
                <w:sz w:val="20"/>
                <w:szCs w:val="20"/>
              </w:rPr>
              <w:t xml:space="preserve">hopefully </w:t>
            </w:r>
            <w:r w:rsidR="00463A01">
              <w:rPr>
                <w:sz w:val="20"/>
                <w:szCs w:val="20"/>
              </w:rPr>
              <w:t>get a second chance of teaching the</w:t>
            </w:r>
            <w:r w:rsidR="00B221D1">
              <w:rPr>
                <w:sz w:val="20"/>
                <w:szCs w:val="20"/>
              </w:rPr>
              <w:t>ir</w:t>
            </w:r>
            <w:r w:rsidR="00463A01">
              <w:rPr>
                <w:sz w:val="20"/>
                <w:szCs w:val="20"/>
              </w:rPr>
              <w:t xml:space="preserve"> lesson</w:t>
            </w:r>
            <w:r w:rsidR="00B221D1">
              <w:rPr>
                <w:sz w:val="20"/>
                <w:szCs w:val="20"/>
              </w:rPr>
              <w:t>s</w:t>
            </w:r>
            <w:r w:rsidR="00463A01">
              <w:rPr>
                <w:sz w:val="20"/>
                <w:szCs w:val="20"/>
              </w:rPr>
              <w:t xml:space="preserve"> to </w:t>
            </w:r>
            <w:r w:rsidR="00B221D1">
              <w:rPr>
                <w:sz w:val="20"/>
                <w:szCs w:val="20"/>
              </w:rPr>
              <w:t>actual students at their elementary school internships.</w:t>
            </w:r>
          </w:p>
        </w:tc>
      </w:tr>
      <w:tr w:rsidR="001407D3" w:rsidRPr="00977C3A" w:rsidTr="00201599">
        <w:tc>
          <w:tcPr>
            <w:tcW w:w="12960" w:type="dxa"/>
            <w:gridSpan w:val="3"/>
          </w:tcPr>
          <w:p w:rsidR="001407D3" w:rsidRPr="009737D4" w:rsidRDefault="001407D3" w:rsidP="00201599">
            <w:pPr>
              <w:rPr>
                <w:rFonts w:cs="Times New Roman"/>
                <w:b/>
                <w:sz w:val="20"/>
                <w:szCs w:val="20"/>
              </w:rPr>
            </w:pPr>
            <w:r w:rsidRPr="009737D4">
              <w:rPr>
                <w:rFonts w:cs="Times New Roman"/>
                <w:b/>
                <w:sz w:val="20"/>
                <w:szCs w:val="20"/>
              </w:rPr>
              <w:t>Formative Assessments:</w:t>
            </w:r>
            <w:r w:rsidR="009737D4" w:rsidRPr="009737D4">
              <w:rPr>
                <w:rFonts w:cs="Times New Roman"/>
                <w:b/>
                <w:sz w:val="20"/>
                <w:szCs w:val="20"/>
              </w:rPr>
              <w:t xml:space="preserve"> Career Pathways programs will monitor universal employability skills for each student. These will be formally assessed with an Employability Profile each marking period.</w:t>
            </w:r>
          </w:p>
          <w:p w:rsidR="001407D3" w:rsidRPr="009737D4" w:rsidRDefault="001407D3" w:rsidP="00201599">
            <w:pPr>
              <w:rPr>
                <w:b/>
                <w:sz w:val="20"/>
                <w:szCs w:val="20"/>
              </w:rPr>
            </w:pPr>
          </w:p>
        </w:tc>
      </w:tr>
    </w:tbl>
    <w:p w:rsidR="00F6053D" w:rsidRDefault="00F6053D" w:rsidP="00F6053D">
      <w:pPr>
        <w:spacing w:after="0" w:line="240" w:lineRule="auto"/>
        <w:jc w:val="center"/>
        <w:rPr>
          <w:rFonts w:ascii="Bookman Old Style" w:hAnsi="Bookman Old Style"/>
          <w:b/>
          <w:sz w:val="28"/>
        </w:rPr>
      </w:pPr>
    </w:p>
    <w:p w:rsidR="00945FB2" w:rsidRDefault="00945FB2" w:rsidP="00F6053D">
      <w:pPr>
        <w:spacing w:after="0" w:line="240" w:lineRule="auto"/>
        <w:jc w:val="center"/>
        <w:rPr>
          <w:rFonts w:ascii="Bookman Old Style" w:hAnsi="Bookman Old Style"/>
          <w:b/>
          <w:sz w:val="28"/>
        </w:rPr>
      </w:pPr>
    </w:p>
    <w:p w:rsidR="001407D3" w:rsidRDefault="001407D3" w:rsidP="00F6053D">
      <w:pPr>
        <w:spacing w:after="0" w:line="240" w:lineRule="auto"/>
        <w:jc w:val="center"/>
        <w:rPr>
          <w:rFonts w:ascii="Bookman Old Style" w:hAnsi="Bookman Old Style"/>
          <w:b/>
          <w:sz w:val="28"/>
        </w:rPr>
      </w:pPr>
      <w:r>
        <w:rPr>
          <w:rFonts w:ascii="Bookman Old Style" w:hAnsi="Bookman Old Style"/>
          <w:b/>
          <w:sz w:val="28"/>
        </w:rPr>
        <w:br w:type="page"/>
      </w:r>
    </w:p>
    <w:p w:rsidR="00F6053D" w:rsidRDefault="00F6053D" w:rsidP="00F6053D">
      <w:pPr>
        <w:spacing w:after="0" w:line="240" w:lineRule="auto"/>
        <w:jc w:val="center"/>
        <w:rPr>
          <w:rFonts w:ascii="Bookman Old Style" w:hAnsi="Bookman Old Style"/>
          <w:b/>
          <w:sz w:val="28"/>
        </w:rPr>
      </w:pPr>
    </w:p>
    <w:tbl>
      <w:tblPr>
        <w:tblStyle w:val="TableGrid"/>
        <w:tblW w:w="12960" w:type="dxa"/>
        <w:tblLayout w:type="fixed"/>
        <w:tblLook w:val="04A0" w:firstRow="1" w:lastRow="0" w:firstColumn="1" w:lastColumn="0" w:noHBand="0" w:noVBand="1"/>
      </w:tblPr>
      <w:tblGrid>
        <w:gridCol w:w="3145"/>
        <w:gridCol w:w="5495"/>
        <w:gridCol w:w="4320"/>
      </w:tblGrid>
      <w:tr w:rsidR="001407D3" w:rsidRPr="00977C3A" w:rsidTr="00201599">
        <w:tc>
          <w:tcPr>
            <w:tcW w:w="3145" w:type="dxa"/>
          </w:tcPr>
          <w:p w:rsidR="001407D3" w:rsidRPr="003C1E5F" w:rsidRDefault="001407D3" w:rsidP="001407D3">
            <w:pPr>
              <w:jc w:val="center"/>
              <w:rPr>
                <w:b/>
                <w:sz w:val="20"/>
                <w:szCs w:val="20"/>
              </w:rPr>
            </w:pPr>
            <w:r w:rsidRPr="003C1E5F">
              <w:rPr>
                <w:b/>
                <w:sz w:val="20"/>
                <w:szCs w:val="20"/>
              </w:rPr>
              <w:t xml:space="preserve">Unit 4- </w:t>
            </w:r>
            <w:r w:rsidR="000436B8" w:rsidRPr="003C1E5F">
              <w:rPr>
                <w:sz w:val="20"/>
                <w:szCs w:val="20"/>
              </w:rPr>
              <w:t>Expectations of a Professional</w:t>
            </w:r>
          </w:p>
        </w:tc>
        <w:tc>
          <w:tcPr>
            <w:tcW w:w="5495" w:type="dxa"/>
          </w:tcPr>
          <w:p w:rsidR="001407D3" w:rsidRPr="003C1E5F" w:rsidRDefault="001407D3" w:rsidP="00201599">
            <w:pPr>
              <w:jc w:val="center"/>
              <w:rPr>
                <w:b/>
                <w:sz w:val="20"/>
                <w:szCs w:val="20"/>
              </w:rPr>
            </w:pPr>
            <w:r w:rsidRPr="003C1E5F">
              <w:rPr>
                <w:b/>
                <w:sz w:val="20"/>
                <w:szCs w:val="20"/>
              </w:rPr>
              <w:t>Understanding</w:t>
            </w:r>
          </w:p>
        </w:tc>
        <w:tc>
          <w:tcPr>
            <w:tcW w:w="4320" w:type="dxa"/>
          </w:tcPr>
          <w:p w:rsidR="001407D3" w:rsidRPr="003C1E5F" w:rsidRDefault="001407D3" w:rsidP="00201599">
            <w:pPr>
              <w:jc w:val="center"/>
              <w:rPr>
                <w:b/>
                <w:sz w:val="20"/>
                <w:szCs w:val="20"/>
              </w:rPr>
            </w:pPr>
            <w:r w:rsidRPr="003C1E5F">
              <w:rPr>
                <w:b/>
                <w:sz w:val="20"/>
                <w:szCs w:val="20"/>
              </w:rPr>
              <w:t>Essential Question</w:t>
            </w:r>
          </w:p>
        </w:tc>
      </w:tr>
      <w:tr w:rsidR="001407D3" w:rsidRPr="00977C3A" w:rsidTr="00201599">
        <w:tc>
          <w:tcPr>
            <w:tcW w:w="3145" w:type="dxa"/>
          </w:tcPr>
          <w:p w:rsidR="001407D3" w:rsidRPr="003C1E5F" w:rsidRDefault="000436B8" w:rsidP="000436B8">
            <w:pPr>
              <w:spacing w:after="0" w:line="240" w:lineRule="auto"/>
              <w:rPr>
                <w:b/>
                <w:sz w:val="20"/>
                <w:szCs w:val="20"/>
              </w:rPr>
            </w:pPr>
            <w:r w:rsidRPr="003C1E5F">
              <w:rPr>
                <w:b/>
                <w:sz w:val="20"/>
                <w:szCs w:val="20"/>
              </w:rPr>
              <w:t>CDOS Standards (Career Development and Occupational Studies):</w:t>
            </w:r>
          </w:p>
          <w:p w:rsidR="00DE7870" w:rsidRPr="003C1E5F" w:rsidRDefault="00DE7870" w:rsidP="00DE7870">
            <w:pPr>
              <w:spacing w:after="0" w:line="240" w:lineRule="auto"/>
              <w:rPr>
                <w:sz w:val="20"/>
                <w:szCs w:val="20"/>
              </w:rPr>
            </w:pPr>
            <w:r w:rsidRPr="003C1E5F">
              <w:rPr>
                <w:sz w:val="20"/>
                <w:szCs w:val="20"/>
              </w:rPr>
              <w:t>1, 2, 3a, and 3b</w:t>
            </w:r>
          </w:p>
          <w:p w:rsidR="000436B8" w:rsidRPr="003C1E5F" w:rsidRDefault="000436B8" w:rsidP="000436B8">
            <w:pPr>
              <w:spacing w:after="0" w:line="240" w:lineRule="auto"/>
              <w:rPr>
                <w:b/>
                <w:sz w:val="20"/>
                <w:szCs w:val="20"/>
              </w:rPr>
            </w:pPr>
          </w:p>
          <w:p w:rsidR="000436B8" w:rsidRPr="003C1E5F" w:rsidRDefault="000436B8" w:rsidP="000436B8">
            <w:pPr>
              <w:spacing w:after="0" w:line="240" w:lineRule="auto"/>
              <w:rPr>
                <w:b/>
                <w:sz w:val="20"/>
                <w:szCs w:val="20"/>
              </w:rPr>
            </w:pPr>
            <w:r w:rsidRPr="003C1E5F">
              <w:rPr>
                <w:b/>
                <w:sz w:val="20"/>
                <w:szCs w:val="20"/>
              </w:rPr>
              <w:t>CCTC Standards (Common Career Technical Core) ED</w:t>
            </w:r>
            <w:r w:rsidR="000203C0">
              <w:rPr>
                <w:b/>
                <w:sz w:val="20"/>
                <w:szCs w:val="20"/>
              </w:rPr>
              <w:t>*</w:t>
            </w:r>
          </w:p>
          <w:p w:rsidR="000436B8" w:rsidRPr="003C1E5F" w:rsidRDefault="00DE7870" w:rsidP="00201599">
            <w:pPr>
              <w:rPr>
                <w:sz w:val="20"/>
                <w:szCs w:val="20"/>
              </w:rPr>
            </w:pPr>
            <w:r w:rsidRPr="003C1E5F">
              <w:rPr>
                <w:sz w:val="20"/>
                <w:szCs w:val="20"/>
              </w:rPr>
              <w:t xml:space="preserve">2,9, 10 </w:t>
            </w:r>
          </w:p>
          <w:p w:rsidR="00DD08D6" w:rsidRPr="003C1E5F" w:rsidRDefault="00DD08D6" w:rsidP="00DD08D6">
            <w:pPr>
              <w:spacing w:after="0" w:line="240" w:lineRule="auto"/>
              <w:rPr>
                <w:b/>
                <w:sz w:val="20"/>
                <w:szCs w:val="20"/>
              </w:rPr>
            </w:pPr>
            <w:r w:rsidRPr="003C1E5F">
              <w:rPr>
                <w:b/>
                <w:sz w:val="20"/>
                <w:szCs w:val="20"/>
              </w:rPr>
              <w:t>CCR- ELA</w:t>
            </w:r>
          </w:p>
          <w:p w:rsidR="00DD08D6" w:rsidRPr="003C1E5F" w:rsidRDefault="00DD08D6" w:rsidP="00DD08D6">
            <w:pPr>
              <w:spacing w:after="0" w:line="240" w:lineRule="auto"/>
              <w:rPr>
                <w:sz w:val="20"/>
                <w:szCs w:val="20"/>
              </w:rPr>
            </w:pPr>
            <w:r w:rsidRPr="003C1E5F">
              <w:rPr>
                <w:sz w:val="20"/>
                <w:szCs w:val="20"/>
              </w:rPr>
              <w:t xml:space="preserve">Text Types and Purposes* 2, 3 </w:t>
            </w:r>
          </w:p>
          <w:p w:rsidR="000436B8" w:rsidRPr="003C1E5F" w:rsidRDefault="00DD08D6" w:rsidP="00DD08D6">
            <w:pPr>
              <w:spacing w:after="0" w:line="240" w:lineRule="auto"/>
              <w:rPr>
                <w:b/>
                <w:sz w:val="20"/>
                <w:szCs w:val="20"/>
              </w:rPr>
            </w:pPr>
            <w:r w:rsidRPr="003C1E5F">
              <w:rPr>
                <w:sz w:val="20"/>
                <w:szCs w:val="20"/>
              </w:rPr>
              <w:t>Writing 4, 5, 6</w:t>
            </w:r>
          </w:p>
        </w:tc>
        <w:tc>
          <w:tcPr>
            <w:tcW w:w="5495" w:type="dxa"/>
          </w:tcPr>
          <w:p w:rsidR="001407D3" w:rsidRPr="003C1E5F" w:rsidRDefault="001407D3" w:rsidP="00201599">
            <w:pPr>
              <w:spacing w:after="0" w:line="240" w:lineRule="auto"/>
              <w:rPr>
                <w:rFonts w:cs="Times New Roman"/>
                <w:b/>
                <w:sz w:val="20"/>
                <w:szCs w:val="20"/>
              </w:rPr>
            </w:pPr>
            <w:r w:rsidRPr="003C1E5F">
              <w:rPr>
                <w:rFonts w:cs="Times New Roman"/>
                <w:b/>
                <w:sz w:val="20"/>
                <w:szCs w:val="20"/>
              </w:rPr>
              <w:t xml:space="preserve">Enduring Understandings </w:t>
            </w:r>
          </w:p>
          <w:p w:rsidR="001407D3" w:rsidRPr="003C1E5F" w:rsidRDefault="001407D3" w:rsidP="00201599">
            <w:pPr>
              <w:spacing w:after="0" w:line="240" w:lineRule="auto"/>
              <w:rPr>
                <w:rFonts w:cs="Times New Roman"/>
                <w:b/>
                <w:i/>
                <w:sz w:val="20"/>
                <w:szCs w:val="20"/>
              </w:rPr>
            </w:pPr>
            <w:r w:rsidRPr="003C1E5F">
              <w:rPr>
                <w:rFonts w:cs="Times New Roman"/>
                <w:b/>
                <w:i/>
                <w:sz w:val="20"/>
                <w:szCs w:val="20"/>
              </w:rPr>
              <w:t>Scholars will understand that…</w:t>
            </w:r>
          </w:p>
          <w:p w:rsidR="001407D3" w:rsidRPr="003C1E5F" w:rsidRDefault="00DD08D6" w:rsidP="00DD08D6">
            <w:pPr>
              <w:pStyle w:val="ListParagraph"/>
              <w:numPr>
                <w:ilvl w:val="0"/>
                <w:numId w:val="9"/>
              </w:numPr>
              <w:rPr>
                <w:sz w:val="20"/>
                <w:szCs w:val="20"/>
              </w:rPr>
            </w:pPr>
            <w:r w:rsidRPr="003C1E5F">
              <w:rPr>
                <w:sz w:val="20"/>
                <w:szCs w:val="20"/>
              </w:rPr>
              <w:t>There are various documents required to be considered for employment in the professional world</w:t>
            </w:r>
            <w:r w:rsidR="008725CC">
              <w:rPr>
                <w:sz w:val="20"/>
                <w:szCs w:val="20"/>
              </w:rPr>
              <w:t>,</w:t>
            </w:r>
            <w:r w:rsidR="009B673F">
              <w:rPr>
                <w:sz w:val="20"/>
                <w:szCs w:val="20"/>
              </w:rPr>
              <w:t xml:space="preserve"> including a cover letter and resume</w:t>
            </w:r>
            <w:r w:rsidRPr="003C1E5F">
              <w:rPr>
                <w:sz w:val="20"/>
                <w:szCs w:val="20"/>
              </w:rPr>
              <w:t>.</w:t>
            </w:r>
          </w:p>
          <w:p w:rsidR="003C1E5F" w:rsidRPr="003C1E5F" w:rsidRDefault="003C1E5F" w:rsidP="003C1E5F">
            <w:pPr>
              <w:pStyle w:val="ListParagraph"/>
              <w:numPr>
                <w:ilvl w:val="0"/>
                <w:numId w:val="9"/>
              </w:numPr>
              <w:rPr>
                <w:sz w:val="20"/>
                <w:szCs w:val="20"/>
              </w:rPr>
            </w:pPr>
            <w:r>
              <w:rPr>
                <w:sz w:val="20"/>
                <w:szCs w:val="20"/>
              </w:rPr>
              <w:t>Specific behaviors are required in a professional setting.</w:t>
            </w:r>
          </w:p>
          <w:p w:rsidR="003C1E5F" w:rsidRPr="003C1E5F" w:rsidRDefault="003C1E5F" w:rsidP="00DD08D6">
            <w:pPr>
              <w:pStyle w:val="ListParagraph"/>
              <w:numPr>
                <w:ilvl w:val="0"/>
                <w:numId w:val="9"/>
              </w:numPr>
              <w:rPr>
                <w:sz w:val="20"/>
                <w:szCs w:val="20"/>
              </w:rPr>
            </w:pPr>
            <w:r>
              <w:rPr>
                <w:sz w:val="20"/>
                <w:szCs w:val="20"/>
              </w:rPr>
              <w:t>Effective communication</w:t>
            </w:r>
            <w:r w:rsidR="00F93C03">
              <w:rPr>
                <w:sz w:val="20"/>
                <w:szCs w:val="20"/>
              </w:rPr>
              <w:t>,</w:t>
            </w:r>
            <w:r>
              <w:rPr>
                <w:sz w:val="20"/>
                <w:szCs w:val="20"/>
              </w:rPr>
              <w:t xml:space="preserve"> in both oral and written form</w:t>
            </w:r>
            <w:r w:rsidR="00F93C03">
              <w:rPr>
                <w:sz w:val="20"/>
                <w:szCs w:val="20"/>
              </w:rPr>
              <w:t>,</w:t>
            </w:r>
            <w:r>
              <w:rPr>
                <w:sz w:val="20"/>
                <w:szCs w:val="20"/>
              </w:rPr>
              <w:t xml:space="preserve"> is necessary to be successful in the professional world.</w:t>
            </w:r>
          </w:p>
        </w:tc>
        <w:tc>
          <w:tcPr>
            <w:tcW w:w="4320" w:type="dxa"/>
          </w:tcPr>
          <w:p w:rsidR="001407D3" w:rsidRPr="003C1E5F" w:rsidRDefault="001407D3" w:rsidP="00201599">
            <w:pPr>
              <w:spacing w:after="0" w:line="240" w:lineRule="auto"/>
              <w:rPr>
                <w:rFonts w:cs="Times New Roman"/>
                <w:b/>
                <w:sz w:val="20"/>
                <w:szCs w:val="20"/>
              </w:rPr>
            </w:pPr>
            <w:r w:rsidRPr="003C1E5F">
              <w:rPr>
                <w:rFonts w:cs="Times New Roman"/>
                <w:b/>
                <w:sz w:val="20"/>
                <w:szCs w:val="20"/>
              </w:rPr>
              <w:t>Essential Questions</w:t>
            </w:r>
          </w:p>
          <w:p w:rsidR="001407D3" w:rsidRPr="003C1E5F" w:rsidRDefault="001407D3" w:rsidP="00201599">
            <w:pPr>
              <w:spacing w:after="0" w:line="240" w:lineRule="auto"/>
              <w:rPr>
                <w:rFonts w:cs="Times New Roman"/>
                <w:b/>
                <w:i/>
                <w:sz w:val="20"/>
                <w:szCs w:val="20"/>
              </w:rPr>
            </w:pPr>
            <w:r w:rsidRPr="003C1E5F">
              <w:rPr>
                <w:rFonts w:cs="Times New Roman"/>
                <w:b/>
                <w:i/>
                <w:sz w:val="20"/>
                <w:szCs w:val="20"/>
              </w:rPr>
              <w:t>Scholars will consider such questions as…</w:t>
            </w:r>
          </w:p>
          <w:p w:rsidR="003C1E5F" w:rsidRDefault="003C1E5F" w:rsidP="00DD08D6">
            <w:pPr>
              <w:pStyle w:val="ListParagraph"/>
              <w:numPr>
                <w:ilvl w:val="0"/>
                <w:numId w:val="8"/>
              </w:numPr>
              <w:rPr>
                <w:sz w:val="20"/>
                <w:szCs w:val="20"/>
              </w:rPr>
            </w:pPr>
            <w:r>
              <w:rPr>
                <w:sz w:val="20"/>
                <w:szCs w:val="20"/>
              </w:rPr>
              <w:t>What</w:t>
            </w:r>
            <w:r w:rsidR="00F93C03">
              <w:rPr>
                <w:sz w:val="20"/>
                <w:szCs w:val="20"/>
              </w:rPr>
              <w:t xml:space="preserve"> is</w:t>
            </w:r>
            <w:r>
              <w:rPr>
                <w:sz w:val="20"/>
                <w:szCs w:val="20"/>
              </w:rPr>
              <w:t xml:space="preserve"> the difference betwe</w:t>
            </w:r>
            <w:r w:rsidR="000E41FD">
              <w:rPr>
                <w:sz w:val="20"/>
                <w:szCs w:val="20"/>
              </w:rPr>
              <w:t xml:space="preserve">en having a job and </w:t>
            </w:r>
            <w:r w:rsidR="00F93C03">
              <w:rPr>
                <w:sz w:val="20"/>
                <w:szCs w:val="20"/>
              </w:rPr>
              <w:t>having a career?</w:t>
            </w:r>
          </w:p>
          <w:p w:rsidR="001407D3" w:rsidRDefault="00DD08D6" w:rsidP="00DD08D6">
            <w:pPr>
              <w:pStyle w:val="ListParagraph"/>
              <w:numPr>
                <w:ilvl w:val="0"/>
                <w:numId w:val="8"/>
              </w:numPr>
              <w:rPr>
                <w:sz w:val="20"/>
                <w:szCs w:val="20"/>
              </w:rPr>
            </w:pPr>
            <w:r w:rsidRPr="003C1E5F">
              <w:rPr>
                <w:sz w:val="20"/>
                <w:szCs w:val="20"/>
              </w:rPr>
              <w:t>What does it mean to be a professional?</w:t>
            </w:r>
          </w:p>
          <w:p w:rsidR="003C1E5F" w:rsidRPr="003C1E5F" w:rsidRDefault="003C1E5F" w:rsidP="00DD08D6">
            <w:pPr>
              <w:pStyle w:val="ListParagraph"/>
              <w:numPr>
                <w:ilvl w:val="0"/>
                <w:numId w:val="8"/>
              </w:numPr>
              <w:rPr>
                <w:sz w:val="20"/>
                <w:szCs w:val="20"/>
              </w:rPr>
            </w:pPr>
            <w:r>
              <w:rPr>
                <w:sz w:val="20"/>
                <w:szCs w:val="20"/>
              </w:rPr>
              <w:t>How do you effectively communicate in the professional world?</w:t>
            </w:r>
          </w:p>
        </w:tc>
      </w:tr>
      <w:tr w:rsidR="001407D3" w:rsidRPr="00977C3A" w:rsidTr="00201599">
        <w:tc>
          <w:tcPr>
            <w:tcW w:w="12960" w:type="dxa"/>
            <w:gridSpan w:val="3"/>
          </w:tcPr>
          <w:p w:rsidR="001407D3" w:rsidRPr="003C1E5F" w:rsidRDefault="001407D3" w:rsidP="00201599">
            <w:pPr>
              <w:rPr>
                <w:b/>
                <w:sz w:val="20"/>
                <w:szCs w:val="20"/>
              </w:rPr>
            </w:pPr>
            <w:r w:rsidRPr="003C1E5F">
              <w:rPr>
                <w:b/>
                <w:sz w:val="20"/>
                <w:szCs w:val="20"/>
              </w:rPr>
              <w:t xml:space="preserve">Performance Task:  </w:t>
            </w:r>
            <w:r w:rsidR="00DD08D6" w:rsidRPr="003C1E5F">
              <w:rPr>
                <w:sz w:val="20"/>
                <w:szCs w:val="20"/>
              </w:rPr>
              <w:t>Students will create a professional portfolio that includes a personal statement, cover letter, resume, and teaching philosophy.  Students will also include final drafts of their ideal teacher essay, ideal classroom essay, classroom management plan</w:t>
            </w:r>
            <w:r w:rsidR="00E53EA8" w:rsidRPr="003C1E5F">
              <w:rPr>
                <w:sz w:val="20"/>
                <w:szCs w:val="20"/>
              </w:rPr>
              <w:t xml:space="preserve"> and unit plan.  In addition, students will add reflections from their internships, along with evaluations from their cooperating teachers.  The portfolios will be used during mock interviews, where students’ will pra</w:t>
            </w:r>
            <w:r w:rsidR="00C2141F">
              <w:rPr>
                <w:sz w:val="20"/>
                <w:szCs w:val="20"/>
              </w:rPr>
              <w:t xml:space="preserve">ctice their professional skills.  The mock interviews will be conducted by retired teachers and school </w:t>
            </w:r>
            <w:proofErr w:type="gramStart"/>
            <w:r w:rsidR="00C2141F">
              <w:rPr>
                <w:sz w:val="20"/>
                <w:szCs w:val="20"/>
              </w:rPr>
              <w:t>administrators ,</w:t>
            </w:r>
            <w:proofErr w:type="gramEnd"/>
            <w:r w:rsidR="00C2141F">
              <w:rPr>
                <w:sz w:val="20"/>
                <w:szCs w:val="20"/>
              </w:rPr>
              <w:t xml:space="preserve"> current teachers and school administrators, along with professionals from the department of HCI. </w:t>
            </w:r>
          </w:p>
          <w:p w:rsidR="001407D3" w:rsidRPr="003C1E5F" w:rsidRDefault="001407D3" w:rsidP="00201599">
            <w:pPr>
              <w:spacing w:after="0" w:line="240" w:lineRule="auto"/>
              <w:rPr>
                <w:sz w:val="20"/>
                <w:szCs w:val="20"/>
              </w:rPr>
            </w:pPr>
          </w:p>
        </w:tc>
      </w:tr>
      <w:tr w:rsidR="001407D3" w:rsidRPr="00977C3A" w:rsidTr="00201599">
        <w:tc>
          <w:tcPr>
            <w:tcW w:w="12960" w:type="dxa"/>
            <w:gridSpan w:val="3"/>
          </w:tcPr>
          <w:p w:rsidR="001407D3" w:rsidRPr="003C1E5F" w:rsidRDefault="001407D3" w:rsidP="00201599">
            <w:pPr>
              <w:rPr>
                <w:rFonts w:cs="Times New Roman"/>
                <w:b/>
                <w:sz w:val="20"/>
                <w:szCs w:val="20"/>
              </w:rPr>
            </w:pPr>
            <w:r w:rsidRPr="003C1E5F">
              <w:rPr>
                <w:rFonts w:cs="Times New Roman"/>
                <w:b/>
                <w:sz w:val="20"/>
                <w:szCs w:val="20"/>
              </w:rPr>
              <w:t>Formative Assessments:</w:t>
            </w:r>
            <w:r w:rsidR="00DD08D6" w:rsidRPr="003C1E5F">
              <w:rPr>
                <w:rFonts w:cs="Times New Roman"/>
                <w:b/>
                <w:sz w:val="20"/>
                <w:szCs w:val="20"/>
              </w:rPr>
              <w:t xml:space="preserve">  Career Pathways programs will monitor universal employability skills for each student. These will be formally assessed with an Employability Profile each marking period.</w:t>
            </w:r>
          </w:p>
          <w:p w:rsidR="001407D3" w:rsidRPr="003C1E5F" w:rsidRDefault="001407D3" w:rsidP="00201599">
            <w:pPr>
              <w:rPr>
                <w:b/>
                <w:sz w:val="20"/>
                <w:szCs w:val="20"/>
              </w:rPr>
            </w:pPr>
          </w:p>
        </w:tc>
      </w:tr>
    </w:tbl>
    <w:p w:rsidR="001407D3" w:rsidRDefault="001407D3" w:rsidP="00F6053D">
      <w:pPr>
        <w:spacing w:after="0" w:line="240" w:lineRule="auto"/>
        <w:jc w:val="center"/>
        <w:rPr>
          <w:rFonts w:ascii="Bookman Old Style" w:hAnsi="Bookman Old Style"/>
          <w:b/>
          <w:sz w:val="28"/>
        </w:rPr>
      </w:pPr>
      <w:r>
        <w:rPr>
          <w:rFonts w:ascii="Bookman Old Style" w:hAnsi="Bookman Old Style"/>
          <w:b/>
          <w:sz w:val="28"/>
        </w:rPr>
        <w:br w:type="page"/>
      </w:r>
    </w:p>
    <w:p w:rsidR="00F6053D" w:rsidRDefault="00F6053D" w:rsidP="00F6053D">
      <w:pPr>
        <w:spacing w:after="0" w:line="240" w:lineRule="auto"/>
        <w:jc w:val="center"/>
        <w:rPr>
          <w:rFonts w:ascii="Bookman Old Style" w:hAnsi="Bookman Old Style"/>
          <w:b/>
          <w:sz w:val="28"/>
        </w:rPr>
      </w:pPr>
    </w:p>
    <w:tbl>
      <w:tblPr>
        <w:tblStyle w:val="TableGrid"/>
        <w:tblW w:w="12960" w:type="dxa"/>
        <w:tblLayout w:type="fixed"/>
        <w:tblLook w:val="04A0" w:firstRow="1" w:lastRow="0" w:firstColumn="1" w:lastColumn="0" w:noHBand="0" w:noVBand="1"/>
      </w:tblPr>
      <w:tblGrid>
        <w:gridCol w:w="3145"/>
        <w:gridCol w:w="5495"/>
        <w:gridCol w:w="4320"/>
      </w:tblGrid>
      <w:tr w:rsidR="001407D3" w:rsidRPr="00977C3A" w:rsidTr="00201599">
        <w:tc>
          <w:tcPr>
            <w:tcW w:w="3145" w:type="dxa"/>
          </w:tcPr>
          <w:p w:rsidR="001407D3" w:rsidRPr="00977C3A" w:rsidRDefault="001407D3" w:rsidP="001407D3">
            <w:pPr>
              <w:jc w:val="center"/>
              <w:rPr>
                <w:b/>
              </w:rPr>
            </w:pPr>
            <w:r w:rsidRPr="00977C3A">
              <w:rPr>
                <w:b/>
              </w:rPr>
              <w:t>Unit</w:t>
            </w:r>
            <w:r>
              <w:rPr>
                <w:b/>
              </w:rPr>
              <w:t xml:space="preserve"> 5</w:t>
            </w:r>
            <w:r w:rsidRPr="00977C3A">
              <w:rPr>
                <w:b/>
              </w:rPr>
              <w:t xml:space="preserve">- </w:t>
            </w:r>
            <w:r w:rsidR="00DD08D6">
              <w:rPr>
                <w:b/>
              </w:rPr>
              <w:t>Internship</w:t>
            </w:r>
          </w:p>
        </w:tc>
        <w:tc>
          <w:tcPr>
            <w:tcW w:w="5495" w:type="dxa"/>
          </w:tcPr>
          <w:p w:rsidR="001407D3" w:rsidRPr="00977C3A" w:rsidRDefault="001407D3" w:rsidP="00201599">
            <w:pPr>
              <w:jc w:val="center"/>
              <w:rPr>
                <w:b/>
              </w:rPr>
            </w:pPr>
            <w:r w:rsidRPr="00977C3A">
              <w:rPr>
                <w:b/>
              </w:rPr>
              <w:t>Understanding</w:t>
            </w:r>
          </w:p>
        </w:tc>
        <w:tc>
          <w:tcPr>
            <w:tcW w:w="4320" w:type="dxa"/>
          </w:tcPr>
          <w:p w:rsidR="001407D3" w:rsidRPr="00977C3A" w:rsidRDefault="001407D3" w:rsidP="00201599">
            <w:pPr>
              <w:jc w:val="center"/>
              <w:rPr>
                <w:b/>
              </w:rPr>
            </w:pPr>
            <w:r w:rsidRPr="00977C3A">
              <w:rPr>
                <w:b/>
              </w:rPr>
              <w:t>Essential Question</w:t>
            </w:r>
          </w:p>
        </w:tc>
      </w:tr>
      <w:tr w:rsidR="001407D3" w:rsidRPr="00977C3A" w:rsidTr="00201599">
        <w:tc>
          <w:tcPr>
            <w:tcW w:w="3145" w:type="dxa"/>
          </w:tcPr>
          <w:p w:rsidR="00C2141F" w:rsidRPr="005307B3" w:rsidRDefault="00C2141F" w:rsidP="00C2141F">
            <w:pPr>
              <w:spacing w:after="0" w:line="240" w:lineRule="auto"/>
              <w:rPr>
                <w:b/>
                <w:sz w:val="20"/>
                <w:szCs w:val="20"/>
              </w:rPr>
            </w:pPr>
            <w:r w:rsidRPr="005307B3">
              <w:rPr>
                <w:b/>
                <w:sz w:val="20"/>
                <w:szCs w:val="20"/>
              </w:rPr>
              <w:t>CDOS Standards (Career Development and Occupational Studies):</w:t>
            </w:r>
          </w:p>
          <w:p w:rsidR="00C2141F" w:rsidRPr="005307B3" w:rsidRDefault="00C2141F" w:rsidP="00C2141F">
            <w:pPr>
              <w:spacing w:after="0" w:line="240" w:lineRule="auto"/>
              <w:rPr>
                <w:sz w:val="20"/>
                <w:szCs w:val="20"/>
              </w:rPr>
            </w:pPr>
            <w:r w:rsidRPr="005307B3">
              <w:rPr>
                <w:sz w:val="20"/>
                <w:szCs w:val="20"/>
              </w:rPr>
              <w:t>1, 2, 3a, and 3b</w:t>
            </w:r>
          </w:p>
          <w:p w:rsidR="00C2141F" w:rsidRPr="005307B3" w:rsidRDefault="00C2141F" w:rsidP="00C2141F">
            <w:pPr>
              <w:spacing w:after="0" w:line="240" w:lineRule="auto"/>
              <w:rPr>
                <w:b/>
                <w:sz w:val="20"/>
                <w:szCs w:val="20"/>
              </w:rPr>
            </w:pPr>
          </w:p>
          <w:p w:rsidR="009B673F" w:rsidRPr="005307B3" w:rsidRDefault="009B673F" w:rsidP="00C2141F">
            <w:pPr>
              <w:spacing w:after="0" w:line="240" w:lineRule="auto"/>
              <w:rPr>
                <w:b/>
                <w:sz w:val="20"/>
                <w:szCs w:val="20"/>
              </w:rPr>
            </w:pPr>
            <w:r w:rsidRPr="005307B3">
              <w:rPr>
                <w:b/>
                <w:sz w:val="20"/>
                <w:szCs w:val="20"/>
              </w:rPr>
              <w:t>CCTC Standards (Common Career Technical Core) ED-TT</w:t>
            </w:r>
            <w:r w:rsidR="000203C0">
              <w:rPr>
                <w:b/>
                <w:sz w:val="20"/>
                <w:szCs w:val="20"/>
              </w:rPr>
              <w:t>*</w:t>
            </w:r>
          </w:p>
          <w:p w:rsidR="001407D3" w:rsidRPr="005307B3" w:rsidRDefault="009B673F" w:rsidP="00C2141F">
            <w:pPr>
              <w:spacing w:after="0" w:line="240" w:lineRule="auto"/>
              <w:rPr>
                <w:sz w:val="20"/>
                <w:szCs w:val="20"/>
              </w:rPr>
            </w:pPr>
            <w:r w:rsidRPr="005307B3">
              <w:rPr>
                <w:sz w:val="20"/>
                <w:szCs w:val="20"/>
              </w:rPr>
              <w:t>1, 2, 3, 4, 5, 6, 7, 8, 9, 10</w:t>
            </w:r>
          </w:p>
        </w:tc>
        <w:tc>
          <w:tcPr>
            <w:tcW w:w="5495" w:type="dxa"/>
          </w:tcPr>
          <w:p w:rsidR="001407D3" w:rsidRPr="005307B3" w:rsidRDefault="001407D3" w:rsidP="00201599">
            <w:pPr>
              <w:spacing w:after="0" w:line="240" w:lineRule="auto"/>
              <w:rPr>
                <w:rFonts w:cs="Times New Roman"/>
                <w:b/>
                <w:sz w:val="20"/>
                <w:szCs w:val="20"/>
              </w:rPr>
            </w:pPr>
            <w:r w:rsidRPr="005307B3">
              <w:rPr>
                <w:rFonts w:cs="Times New Roman"/>
                <w:b/>
                <w:sz w:val="20"/>
                <w:szCs w:val="20"/>
              </w:rPr>
              <w:t xml:space="preserve">Enduring Understandings </w:t>
            </w:r>
          </w:p>
          <w:p w:rsidR="001407D3" w:rsidRPr="005307B3" w:rsidRDefault="001407D3" w:rsidP="00201599">
            <w:pPr>
              <w:spacing w:after="0" w:line="240" w:lineRule="auto"/>
              <w:rPr>
                <w:rFonts w:cs="Times New Roman"/>
                <w:b/>
                <w:i/>
                <w:sz w:val="20"/>
                <w:szCs w:val="20"/>
              </w:rPr>
            </w:pPr>
            <w:r w:rsidRPr="005307B3">
              <w:rPr>
                <w:rFonts w:cs="Times New Roman"/>
                <w:b/>
                <w:i/>
                <w:sz w:val="20"/>
                <w:szCs w:val="20"/>
              </w:rPr>
              <w:t>Scholars will understand that…</w:t>
            </w:r>
          </w:p>
          <w:p w:rsidR="001407D3" w:rsidRDefault="005307B3" w:rsidP="005307B3">
            <w:pPr>
              <w:pStyle w:val="ListParagraph"/>
              <w:numPr>
                <w:ilvl w:val="0"/>
                <w:numId w:val="11"/>
              </w:numPr>
              <w:rPr>
                <w:sz w:val="20"/>
                <w:szCs w:val="20"/>
              </w:rPr>
            </w:pPr>
            <w:r>
              <w:rPr>
                <w:sz w:val="20"/>
                <w:szCs w:val="20"/>
              </w:rPr>
              <w:t xml:space="preserve">There are </w:t>
            </w:r>
            <w:r w:rsidR="00F434C2" w:rsidRPr="005307B3">
              <w:rPr>
                <w:sz w:val="20"/>
                <w:szCs w:val="20"/>
              </w:rPr>
              <w:t>many roles educators are expected to perform as part of their professional duties.</w:t>
            </w:r>
          </w:p>
          <w:p w:rsidR="005307B3" w:rsidRDefault="005307B3" w:rsidP="005307B3">
            <w:pPr>
              <w:pStyle w:val="ListParagraph"/>
              <w:numPr>
                <w:ilvl w:val="0"/>
                <w:numId w:val="11"/>
              </w:numPr>
              <w:rPr>
                <w:sz w:val="20"/>
                <w:szCs w:val="20"/>
              </w:rPr>
            </w:pPr>
            <w:r>
              <w:rPr>
                <w:sz w:val="20"/>
                <w:szCs w:val="20"/>
              </w:rPr>
              <w:t>Educators have a profound impact on the lives of their students.</w:t>
            </w:r>
          </w:p>
          <w:p w:rsidR="005307B3" w:rsidRPr="005307B3" w:rsidRDefault="005307B3" w:rsidP="005307B3">
            <w:pPr>
              <w:pStyle w:val="ListParagraph"/>
              <w:numPr>
                <w:ilvl w:val="0"/>
                <w:numId w:val="11"/>
              </w:numPr>
              <w:rPr>
                <w:sz w:val="20"/>
                <w:szCs w:val="20"/>
              </w:rPr>
            </w:pPr>
            <w:r>
              <w:rPr>
                <w:sz w:val="20"/>
                <w:szCs w:val="20"/>
              </w:rPr>
              <w:t xml:space="preserve">There are many challenges educators face that require creative problem solving. </w:t>
            </w:r>
          </w:p>
        </w:tc>
        <w:tc>
          <w:tcPr>
            <w:tcW w:w="4320" w:type="dxa"/>
          </w:tcPr>
          <w:p w:rsidR="001407D3" w:rsidRPr="005307B3" w:rsidRDefault="001407D3" w:rsidP="00201599">
            <w:pPr>
              <w:spacing w:after="0" w:line="240" w:lineRule="auto"/>
              <w:rPr>
                <w:rFonts w:cs="Times New Roman"/>
                <w:b/>
                <w:sz w:val="20"/>
                <w:szCs w:val="20"/>
              </w:rPr>
            </w:pPr>
            <w:r w:rsidRPr="005307B3">
              <w:rPr>
                <w:rFonts w:cs="Times New Roman"/>
                <w:b/>
                <w:sz w:val="20"/>
                <w:szCs w:val="20"/>
              </w:rPr>
              <w:t>Essential Questions</w:t>
            </w:r>
          </w:p>
          <w:p w:rsidR="001407D3" w:rsidRPr="005307B3" w:rsidRDefault="001407D3" w:rsidP="00201599">
            <w:pPr>
              <w:spacing w:after="0" w:line="240" w:lineRule="auto"/>
              <w:rPr>
                <w:rFonts w:cs="Times New Roman"/>
                <w:b/>
                <w:i/>
                <w:sz w:val="20"/>
                <w:szCs w:val="20"/>
              </w:rPr>
            </w:pPr>
            <w:r w:rsidRPr="005307B3">
              <w:rPr>
                <w:rFonts w:cs="Times New Roman"/>
                <w:b/>
                <w:i/>
                <w:sz w:val="20"/>
                <w:szCs w:val="20"/>
              </w:rPr>
              <w:t>Scholars will consider such questions as…</w:t>
            </w:r>
          </w:p>
          <w:p w:rsidR="00F434C2" w:rsidRDefault="00F434C2" w:rsidP="005307B3">
            <w:pPr>
              <w:pStyle w:val="ListParagraph"/>
              <w:numPr>
                <w:ilvl w:val="0"/>
                <w:numId w:val="10"/>
              </w:numPr>
              <w:rPr>
                <w:sz w:val="20"/>
                <w:szCs w:val="20"/>
              </w:rPr>
            </w:pPr>
            <w:r w:rsidRPr="005307B3">
              <w:rPr>
                <w:sz w:val="20"/>
                <w:szCs w:val="20"/>
              </w:rPr>
              <w:t>What are the qualities of the ideal teacher?</w:t>
            </w:r>
          </w:p>
          <w:p w:rsidR="005307B3" w:rsidRDefault="005307B3" w:rsidP="005307B3">
            <w:pPr>
              <w:pStyle w:val="ListParagraph"/>
              <w:numPr>
                <w:ilvl w:val="0"/>
                <w:numId w:val="10"/>
              </w:numPr>
              <w:rPr>
                <w:sz w:val="20"/>
                <w:szCs w:val="20"/>
              </w:rPr>
            </w:pPr>
            <w:r>
              <w:rPr>
                <w:sz w:val="20"/>
                <w:szCs w:val="20"/>
              </w:rPr>
              <w:t>What’s the most rewarding aspect of being a teacher?</w:t>
            </w:r>
          </w:p>
          <w:p w:rsidR="005307B3" w:rsidRPr="005307B3" w:rsidRDefault="005307B3" w:rsidP="005307B3">
            <w:pPr>
              <w:pStyle w:val="ListParagraph"/>
              <w:numPr>
                <w:ilvl w:val="0"/>
                <w:numId w:val="10"/>
              </w:numPr>
              <w:rPr>
                <w:sz w:val="20"/>
                <w:szCs w:val="20"/>
              </w:rPr>
            </w:pPr>
            <w:r>
              <w:rPr>
                <w:sz w:val="20"/>
                <w:szCs w:val="20"/>
              </w:rPr>
              <w:t>What’s the most challenging aspect of being a teacher?</w:t>
            </w:r>
          </w:p>
          <w:p w:rsidR="001407D3" w:rsidRPr="005307B3" w:rsidRDefault="001407D3" w:rsidP="00201599">
            <w:pPr>
              <w:rPr>
                <w:sz w:val="20"/>
                <w:szCs w:val="20"/>
              </w:rPr>
            </w:pPr>
          </w:p>
        </w:tc>
      </w:tr>
      <w:tr w:rsidR="001407D3" w:rsidRPr="00977C3A" w:rsidTr="00201599">
        <w:tc>
          <w:tcPr>
            <w:tcW w:w="12960" w:type="dxa"/>
            <w:gridSpan w:val="3"/>
          </w:tcPr>
          <w:p w:rsidR="001407D3" w:rsidRPr="00EB118B" w:rsidRDefault="001407D3" w:rsidP="00EB118B">
            <w:pPr>
              <w:rPr>
                <w:b/>
                <w:sz w:val="20"/>
                <w:szCs w:val="20"/>
              </w:rPr>
            </w:pPr>
            <w:r w:rsidRPr="005307B3">
              <w:rPr>
                <w:b/>
                <w:sz w:val="20"/>
                <w:szCs w:val="20"/>
              </w:rPr>
              <w:t xml:space="preserve">Performance Task:  </w:t>
            </w:r>
            <w:r w:rsidR="00F434C2" w:rsidRPr="005307B3">
              <w:rPr>
                <w:sz w:val="20"/>
                <w:szCs w:val="20"/>
              </w:rPr>
              <w:t>Students will be completing an 80 hour paid internship as a teaching assistant in a local elementary classroom.  The internship will provide students an opportunity to put the theories they’ve learned in the Teaching and Learning Institute to practice.  At the internship</w:t>
            </w:r>
            <w:r w:rsidR="005307B3">
              <w:rPr>
                <w:sz w:val="20"/>
                <w:szCs w:val="20"/>
              </w:rPr>
              <w:t>,</w:t>
            </w:r>
            <w:r w:rsidR="00F434C2" w:rsidRPr="005307B3">
              <w:rPr>
                <w:sz w:val="20"/>
                <w:szCs w:val="20"/>
              </w:rPr>
              <w:t xml:space="preserve"> students will have the opportunity to work with students one-on-one, in small groups, as well as facilitate whole group instruction.  With their cooperating teachers </w:t>
            </w:r>
            <w:r w:rsidR="005307B3">
              <w:rPr>
                <w:sz w:val="20"/>
                <w:szCs w:val="20"/>
              </w:rPr>
              <w:t>as</w:t>
            </w:r>
            <w:r w:rsidR="00F434C2" w:rsidRPr="005307B3">
              <w:rPr>
                <w:sz w:val="20"/>
                <w:szCs w:val="20"/>
              </w:rPr>
              <w:t xml:space="preserve"> guides, students will be expected to create, teach, and</w:t>
            </w:r>
            <w:r w:rsidR="005307B3">
              <w:rPr>
                <w:sz w:val="20"/>
                <w:szCs w:val="20"/>
              </w:rPr>
              <w:t xml:space="preserve"> reflect on a </w:t>
            </w:r>
            <w:r w:rsidR="00F434C2" w:rsidRPr="005307B3">
              <w:rPr>
                <w:sz w:val="20"/>
                <w:szCs w:val="20"/>
              </w:rPr>
              <w:t xml:space="preserve">series of their own lessons, use educational technology successfully, create a bulletin board, along with </w:t>
            </w:r>
            <w:r w:rsidR="005307B3">
              <w:rPr>
                <w:sz w:val="20"/>
                <w:szCs w:val="20"/>
              </w:rPr>
              <w:t>any other duties their cooperating teachers see fit.  Throughout the internship, students are required to do weekly, reflective journal entries focusing on specific aspects of teaching.</w:t>
            </w:r>
            <w:r w:rsidR="00EB118B">
              <w:rPr>
                <w:sz w:val="20"/>
                <w:szCs w:val="20"/>
              </w:rPr>
              <w:t xml:space="preserve">  In addition, cooperating teachers will be asked to complete three formal evaluations of students.  Students will also be observed and evaluated independently teaching a lesson.</w:t>
            </w:r>
          </w:p>
        </w:tc>
      </w:tr>
      <w:tr w:rsidR="001407D3" w:rsidRPr="00977C3A" w:rsidTr="00201599">
        <w:tc>
          <w:tcPr>
            <w:tcW w:w="12960" w:type="dxa"/>
            <w:gridSpan w:val="3"/>
          </w:tcPr>
          <w:p w:rsidR="00F434C2" w:rsidRPr="005307B3" w:rsidRDefault="001407D3" w:rsidP="00F434C2">
            <w:pPr>
              <w:rPr>
                <w:rFonts w:cs="Times New Roman"/>
                <w:b/>
                <w:sz w:val="20"/>
                <w:szCs w:val="20"/>
              </w:rPr>
            </w:pPr>
            <w:r w:rsidRPr="005307B3">
              <w:rPr>
                <w:rFonts w:cs="Times New Roman"/>
                <w:b/>
                <w:sz w:val="20"/>
                <w:szCs w:val="20"/>
              </w:rPr>
              <w:t>Formative Assessments:</w:t>
            </w:r>
            <w:r w:rsidR="00F434C2" w:rsidRPr="005307B3">
              <w:rPr>
                <w:rFonts w:cs="Times New Roman"/>
                <w:b/>
                <w:sz w:val="20"/>
                <w:szCs w:val="20"/>
              </w:rPr>
              <w:t xml:space="preserve">  Career Pathways programs will monitor universal employability skills for each student. These will be formally assessed with an Employability Profile each marking period.</w:t>
            </w:r>
          </w:p>
          <w:p w:rsidR="001407D3" w:rsidRPr="005307B3" w:rsidRDefault="001407D3" w:rsidP="00201599">
            <w:pPr>
              <w:rPr>
                <w:rFonts w:cs="Times New Roman"/>
                <w:b/>
                <w:sz w:val="20"/>
                <w:szCs w:val="20"/>
              </w:rPr>
            </w:pPr>
          </w:p>
          <w:p w:rsidR="001407D3" w:rsidRPr="005307B3" w:rsidRDefault="001407D3" w:rsidP="00201599">
            <w:pPr>
              <w:rPr>
                <w:b/>
                <w:sz w:val="20"/>
                <w:szCs w:val="20"/>
              </w:rPr>
            </w:pPr>
          </w:p>
        </w:tc>
      </w:tr>
    </w:tbl>
    <w:p w:rsidR="000203C0" w:rsidRDefault="000203C0"/>
    <w:p w:rsidR="000203C0" w:rsidRDefault="000203C0" w:rsidP="000203C0">
      <w:pPr>
        <w:pStyle w:val="ListParagraph"/>
      </w:pPr>
      <w:r>
        <w:t>*</w:t>
      </w:r>
      <w:r w:rsidRPr="00C7217F">
        <w:t>Brought to you by the National Association of State Directors of Career Technical Education Consortium (</w:t>
      </w:r>
      <w:proofErr w:type="spellStart"/>
      <w:r w:rsidRPr="00C7217F">
        <w:t>NASDCTEc</w:t>
      </w:r>
      <w:proofErr w:type="spellEnd"/>
      <w:r w:rsidRPr="00C7217F">
        <w:t>)</w:t>
      </w:r>
    </w:p>
    <w:p w:rsidR="001407D3" w:rsidRDefault="001407D3">
      <w:bookmarkStart w:id="0" w:name="_GoBack"/>
      <w:bookmarkEnd w:id="0"/>
      <w:r>
        <w:br w:type="page"/>
      </w:r>
    </w:p>
    <w:p w:rsidR="001407D3" w:rsidRDefault="001407D3"/>
    <w:sectPr w:rsidR="001407D3" w:rsidSect="00945FB2">
      <w:headerReference w:type="default" r:id="rId7"/>
      <w:footerReference w:type="default" r:id="rId8"/>
      <w:pgSz w:w="15840" w:h="12240" w:orient="landscape"/>
      <w:pgMar w:top="63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167" w:rsidRDefault="000A2167" w:rsidP="00977C3A">
      <w:pPr>
        <w:spacing w:after="0" w:line="240" w:lineRule="auto"/>
      </w:pPr>
      <w:r>
        <w:separator/>
      </w:r>
    </w:p>
  </w:endnote>
  <w:endnote w:type="continuationSeparator" w:id="0">
    <w:p w:rsidR="000A2167" w:rsidRDefault="000A2167" w:rsidP="0097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D3" w:rsidRPr="001407D3" w:rsidRDefault="001407D3">
    <w:pPr>
      <w:pStyle w:val="Footer"/>
    </w:pPr>
    <w:r>
      <w:rPr>
        <w:noProof/>
        <w:color w:val="4F81BD" w:themeColor="accent1"/>
      </w:rPr>
      <mc:AlternateContent>
        <mc:Choice Requires="wps">
          <w:drawing>
            <wp:anchor distT="0" distB="0" distL="114300" distR="114300" simplePos="0" relativeHeight="251659264" behindDoc="0" locked="0" layoutInCell="1" allowOverlap="1" wp14:anchorId="546C9828" wp14:editId="651615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F9A36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407D3">
      <w:rPr>
        <w:rFonts w:eastAsiaTheme="majorEastAsia" w:cstheme="majorBidi"/>
        <w:color w:val="4F81BD" w:themeColor="accent1"/>
        <w:sz w:val="20"/>
        <w:szCs w:val="20"/>
      </w:rPr>
      <w:t xml:space="preserve">pg. </w:t>
    </w:r>
    <w:r w:rsidRPr="001407D3">
      <w:rPr>
        <w:rFonts w:eastAsiaTheme="minorEastAsia"/>
        <w:color w:val="4F81BD" w:themeColor="accent1"/>
        <w:sz w:val="20"/>
        <w:szCs w:val="20"/>
      </w:rPr>
      <w:fldChar w:fldCharType="begin"/>
    </w:r>
    <w:r w:rsidRPr="001407D3">
      <w:rPr>
        <w:color w:val="4F81BD" w:themeColor="accent1"/>
        <w:sz w:val="20"/>
        <w:szCs w:val="20"/>
      </w:rPr>
      <w:instrText xml:space="preserve"> PAGE    \* MERGEFORMAT </w:instrText>
    </w:r>
    <w:r w:rsidRPr="001407D3">
      <w:rPr>
        <w:rFonts w:eastAsiaTheme="minorEastAsia"/>
        <w:color w:val="4F81BD" w:themeColor="accent1"/>
        <w:sz w:val="20"/>
        <w:szCs w:val="20"/>
      </w:rPr>
      <w:fldChar w:fldCharType="separate"/>
    </w:r>
    <w:r w:rsidR="000203C0" w:rsidRPr="000203C0">
      <w:rPr>
        <w:rFonts w:eastAsiaTheme="majorEastAsia" w:cstheme="majorBidi"/>
        <w:noProof/>
        <w:color w:val="4F81BD" w:themeColor="accent1"/>
        <w:sz w:val="20"/>
        <w:szCs w:val="20"/>
      </w:rPr>
      <w:t>4</w:t>
    </w:r>
    <w:r w:rsidRPr="001407D3">
      <w:rPr>
        <w:rFonts w:eastAsiaTheme="majorEastAsia" w:cstheme="majorBidi"/>
        <w:noProof/>
        <w:color w:val="4F81BD" w:themeColor="accent1"/>
        <w:sz w:val="20"/>
        <w:szCs w:val="20"/>
      </w:rPr>
      <w:fldChar w:fldCharType="end"/>
    </w:r>
    <w:r w:rsidRPr="001407D3">
      <w:rPr>
        <w:rFonts w:eastAsiaTheme="majorEastAsia" w:cstheme="majorBidi"/>
        <w:noProof/>
        <w:color w:val="4F81BD" w:themeColor="accent1"/>
        <w:sz w:val="20"/>
        <w:szCs w:val="20"/>
      </w:rPr>
      <w:tab/>
    </w:r>
    <w:r w:rsidRPr="001407D3">
      <w:rPr>
        <w:rFonts w:eastAsiaTheme="majorEastAsia" w:cstheme="majorBidi"/>
        <w:noProof/>
        <w:color w:val="4F81BD" w:themeColor="accent1"/>
        <w:sz w:val="20"/>
        <w:szCs w:val="20"/>
      </w:rPr>
      <w:tab/>
    </w:r>
    <w:r w:rsidRPr="001407D3">
      <w:rPr>
        <w:rFonts w:eastAsiaTheme="majorEastAsia" w:cstheme="majorBidi"/>
        <w:noProof/>
        <w:color w:val="4F81BD" w:themeColor="accent1"/>
        <w:sz w:val="20"/>
        <w:szCs w:val="20"/>
      </w:rPr>
      <w:tab/>
    </w:r>
    <w:r>
      <w:rPr>
        <w:rFonts w:eastAsiaTheme="majorEastAsia" w:cstheme="majorBidi"/>
        <w:noProof/>
        <w:color w:val="4F81BD" w:themeColor="accent1"/>
        <w:sz w:val="20"/>
        <w:szCs w:val="20"/>
      </w:rPr>
      <w:tab/>
    </w:r>
    <w:r>
      <w:rPr>
        <w:rFonts w:eastAsiaTheme="majorEastAsia" w:cstheme="majorBidi"/>
        <w:noProof/>
        <w:color w:val="4F81BD" w:themeColor="accent1"/>
        <w:sz w:val="20"/>
        <w:szCs w:val="20"/>
      </w:rPr>
      <w:tab/>
    </w:r>
    <w:r>
      <w:rPr>
        <w:rFonts w:eastAsiaTheme="majorEastAsia" w:cstheme="majorBidi"/>
        <w:noProof/>
        <w:color w:val="4F81BD" w:themeColor="accent1"/>
        <w:sz w:val="20"/>
        <w:szCs w:val="20"/>
      </w:rPr>
      <w:tab/>
    </w:r>
    <w:r w:rsidRPr="001407D3">
      <w:rPr>
        <w:rFonts w:eastAsiaTheme="majorEastAsia" w:cstheme="majorBidi"/>
        <w:noProof/>
        <w:color w:val="4F81BD" w:themeColor="accent1"/>
        <w:sz w:val="20"/>
        <w:szCs w:val="20"/>
      </w:rPr>
      <w:fldChar w:fldCharType="begin"/>
    </w:r>
    <w:r w:rsidRPr="001407D3">
      <w:rPr>
        <w:rFonts w:eastAsiaTheme="majorEastAsia" w:cstheme="majorBidi"/>
        <w:noProof/>
        <w:color w:val="4F81BD" w:themeColor="accent1"/>
        <w:sz w:val="20"/>
        <w:szCs w:val="20"/>
      </w:rPr>
      <w:instrText xml:space="preserve"> DATE \@ "MMMM d, yyyy" </w:instrText>
    </w:r>
    <w:r w:rsidRPr="001407D3">
      <w:rPr>
        <w:rFonts w:eastAsiaTheme="majorEastAsia" w:cstheme="majorBidi"/>
        <w:noProof/>
        <w:color w:val="4F81BD" w:themeColor="accent1"/>
        <w:sz w:val="20"/>
        <w:szCs w:val="20"/>
      </w:rPr>
      <w:fldChar w:fldCharType="separate"/>
    </w:r>
    <w:r w:rsidR="000203C0">
      <w:rPr>
        <w:rFonts w:eastAsiaTheme="majorEastAsia" w:cstheme="majorBidi"/>
        <w:noProof/>
        <w:color w:val="4F81BD" w:themeColor="accent1"/>
        <w:sz w:val="20"/>
        <w:szCs w:val="20"/>
      </w:rPr>
      <w:t>August 21, 2015</w:t>
    </w:r>
    <w:r w:rsidRPr="001407D3">
      <w:rPr>
        <w:rFonts w:eastAsiaTheme="majorEastAsia" w:cstheme="majorBidi"/>
        <w:noProof/>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167" w:rsidRDefault="000A2167" w:rsidP="00977C3A">
      <w:pPr>
        <w:spacing w:after="0" w:line="240" w:lineRule="auto"/>
      </w:pPr>
      <w:r>
        <w:separator/>
      </w:r>
    </w:p>
  </w:footnote>
  <w:footnote w:type="continuationSeparator" w:id="0">
    <w:p w:rsidR="000A2167" w:rsidRDefault="000A2167" w:rsidP="0097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D3" w:rsidRPr="001407D3" w:rsidRDefault="001407D3" w:rsidP="001407D3">
    <w:pPr>
      <w:pStyle w:val="Header"/>
      <w:jc w:val="center"/>
      <w:rPr>
        <w:b/>
        <w:sz w:val="24"/>
      </w:rPr>
    </w:pPr>
    <w:r w:rsidRPr="001407D3">
      <w:rPr>
        <w:b/>
        <w:sz w:val="24"/>
      </w:rPr>
      <w:t xml:space="preserve">UR </w:t>
    </w:r>
    <w:r w:rsidR="006229AB">
      <w:rPr>
        <w:b/>
        <w:sz w:val="24"/>
      </w:rPr>
      <w:t xml:space="preserve">/ </w:t>
    </w:r>
    <w:r w:rsidRPr="001407D3">
      <w:rPr>
        <w:b/>
        <w:sz w:val="24"/>
      </w:rPr>
      <w:t>East Overview of Year</w:t>
    </w:r>
  </w:p>
  <w:p w:rsidR="001407D3" w:rsidRPr="001407D3" w:rsidRDefault="006229AB" w:rsidP="001407D3">
    <w:pPr>
      <w:pStyle w:val="Header"/>
      <w:jc w:val="center"/>
      <w:rPr>
        <w:b/>
        <w:sz w:val="24"/>
      </w:rPr>
    </w:pPr>
    <w:r w:rsidRPr="006229AB">
      <w:rPr>
        <w:b/>
        <w:sz w:val="24"/>
      </w:rPr>
      <w:t>12</w:t>
    </w:r>
    <w:r w:rsidR="00887F85" w:rsidRPr="006229AB">
      <w:rPr>
        <w:b/>
        <w:sz w:val="24"/>
        <w:vertAlign w:val="superscript"/>
      </w:rPr>
      <w:t>th</w:t>
    </w:r>
    <w:r w:rsidR="00887F85">
      <w:rPr>
        <w:b/>
        <w:sz w:val="24"/>
      </w:rPr>
      <w:t xml:space="preserve">   Grade</w:t>
    </w:r>
    <w:r>
      <w:rPr>
        <w:b/>
        <w:sz w:val="24"/>
      </w:rPr>
      <w:t>:</w:t>
    </w:r>
    <w:r w:rsidR="00887F85">
      <w:rPr>
        <w:b/>
        <w:sz w:val="24"/>
      </w:rPr>
      <w:t xml:space="preserve"> </w:t>
    </w:r>
    <w:r>
      <w:rPr>
        <w:b/>
        <w:sz w:val="24"/>
      </w:rPr>
      <w:t>TLI Seminar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606C"/>
    <w:multiLevelType w:val="hybridMultilevel"/>
    <w:tmpl w:val="C13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4A26"/>
    <w:multiLevelType w:val="hybridMultilevel"/>
    <w:tmpl w:val="C20A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6221"/>
    <w:multiLevelType w:val="hybridMultilevel"/>
    <w:tmpl w:val="6158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16FC"/>
    <w:multiLevelType w:val="hybridMultilevel"/>
    <w:tmpl w:val="0AFC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A7C28"/>
    <w:multiLevelType w:val="hybridMultilevel"/>
    <w:tmpl w:val="97F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F0A83"/>
    <w:multiLevelType w:val="hybridMultilevel"/>
    <w:tmpl w:val="0ECAD9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6906"/>
    <w:multiLevelType w:val="hybridMultilevel"/>
    <w:tmpl w:val="A350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04089"/>
    <w:multiLevelType w:val="hybridMultilevel"/>
    <w:tmpl w:val="3174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00227"/>
    <w:multiLevelType w:val="hybridMultilevel"/>
    <w:tmpl w:val="77DC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0558"/>
    <w:multiLevelType w:val="hybridMultilevel"/>
    <w:tmpl w:val="923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3F3"/>
    <w:multiLevelType w:val="hybridMultilevel"/>
    <w:tmpl w:val="A80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7"/>
  </w:num>
  <w:num w:numId="5">
    <w:abstractNumId w:val="1"/>
  </w:num>
  <w:num w:numId="6">
    <w:abstractNumId w:val="0"/>
  </w:num>
  <w:num w:numId="7">
    <w:abstractNumId w:val="2"/>
  </w:num>
  <w:num w:numId="8">
    <w:abstractNumId w:val="4"/>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D"/>
    <w:rsid w:val="000203C0"/>
    <w:rsid w:val="000406A8"/>
    <w:rsid w:val="000436B8"/>
    <w:rsid w:val="000758CC"/>
    <w:rsid w:val="000A2167"/>
    <w:rsid w:val="000D67B1"/>
    <w:rsid w:val="000E41FD"/>
    <w:rsid w:val="001407D3"/>
    <w:rsid w:val="001B0501"/>
    <w:rsid w:val="001B2492"/>
    <w:rsid w:val="001C3A3D"/>
    <w:rsid w:val="001D73C4"/>
    <w:rsid w:val="00205277"/>
    <w:rsid w:val="002775F6"/>
    <w:rsid w:val="002A78D6"/>
    <w:rsid w:val="00382245"/>
    <w:rsid w:val="003B0137"/>
    <w:rsid w:val="003C1E5F"/>
    <w:rsid w:val="00463A01"/>
    <w:rsid w:val="00474B03"/>
    <w:rsid w:val="00480DEE"/>
    <w:rsid w:val="004E31C7"/>
    <w:rsid w:val="00524547"/>
    <w:rsid w:val="005307B3"/>
    <w:rsid w:val="006067E3"/>
    <w:rsid w:val="006229AB"/>
    <w:rsid w:val="00690589"/>
    <w:rsid w:val="007062D6"/>
    <w:rsid w:val="00757952"/>
    <w:rsid w:val="007E7919"/>
    <w:rsid w:val="008270C6"/>
    <w:rsid w:val="00843343"/>
    <w:rsid w:val="0084580A"/>
    <w:rsid w:val="008725CC"/>
    <w:rsid w:val="00887F85"/>
    <w:rsid w:val="0089446B"/>
    <w:rsid w:val="008F26AA"/>
    <w:rsid w:val="009132D2"/>
    <w:rsid w:val="00945FB2"/>
    <w:rsid w:val="009737D4"/>
    <w:rsid w:val="00977C3A"/>
    <w:rsid w:val="009B660B"/>
    <w:rsid w:val="009B673F"/>
    <w:rsid w:val="009D259D"/>
    <w:rsid w:val="00A506F6"/>
    <w:rsid w:val="00A6535F"/>
    <w:rsid w:val="00B04B37"/>
    <w:rsid w:val="00B221D1"/>
    <w:rsid w:val="00B24B59"/>
    <w:rsid w:val="00BC5B74"/>
    <w:rsid w:val="00C2141F"/>
    <w:rsid w:val="00C254EF"/>
    <w:rsid w:val="00C43038"/>
    <w:rsid w:val="00D0241C"/>
    <w:rsid w:val="00D20CD4"/>
    <w:rsid w:val="00D22887"/>
    <w:rsid w:val="00D778BF"/>
    <w:rsid w:val="00DC4375"/>
    <w:rsid w:val="00DD08D6"/>
    <w:rsid w:val="00DE7870"/>
    <w:rsid w:val="00E15020"/>
    <w:rsid w:val="00E474A7"/>
    <w:rsid w:val="00E50B8D"/>
    <w:rsid w:val="00E53EA8"/>
    <w:rsid w:val="00E6689B"/>
    <w:rsid w:val="00EB118B"/>
    <w:rsid w:val="00EB49C8"/>
    <w:rsid w:val="00F434C2"/>
    <w:rsid w:val="00F6053D"/>
    <w:rsid w:val="00F93C03"/>
    <w:rsid w:val="00FD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6A8E4-A3E8-45FD-B7BE-67C31246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C3A"/>
  </w:style>
  <w:style w:type="paragraph" w:styleId="Footer">
    <w:name w:val="footer"/>
    <w:basedOn w:val="Normal"/>
    <w:link w:val="FooterChar"/>
    <w:uiPriority w:val="99"/>
    <w:unhideWhenUsed/>
    <w:rsid w:val="0097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3A"/>
  </w:style>
  <w:style w:type="paragraph" w:styleId="ListParagraph">
    <w:name w:val="List Paragraph"/>
    <w:basedOn w:val="Normal"/>
    <w:uiPriority w:val="72"/>
    <w:qFormat/>
    <w:rsid w:val="002A78D6"/>
    <w:pPr>
      <w:ind w:left="720"/>
      <w:contextualSpacing/>
    </w:pPr>
  </w:style>
  <w:style w:type="paragraph" w:styleId="BalloonText">
    <w:name w:val="Balloon Text"/>
    <w:basedOn w:val="Normal"/>
    <w:link w:val="BalloonTextChar"/>
    <w:uiPriority w:val="99"/>
    <w:semiHidden/>
    <w:unhideWhenUsed/>
    <w:rsid w:val="0002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437337067">
          <w:marLeft w:val="0"/>
          <w:marRight w:val="0"/>
          <w:marTop w:val="0"/>
          <w:marBottom w:val="0"/>
          <w:divBdr>
            <w:top w:val="none" w:sz="0" w:space="0" w:color="auto"/>
            <w:left w:val="none" w:sz="0" w:space="0" w:color="auto"/>
            <w:bottom w:val="none" w:sz="0" w:space="0" w:color="auto"/>
            <w:right w:val="none" w:sz="0" w:space="0" w:color="auto"/>
          </w:divBdr>
        </w:div>
        <w:div w:id="799693694">
          <w:marLeft w:val="0"/>
          <w:marRight w:val="0"/>
          <w:marTop w:val="0"/>
          <w:marBottom w:val="0"/>
          <w:divBdr>
            <w:top w:val="none" w:sz="0" w:space="0" w:color="auto"/>
            <w:left w:val="none" w:sz="0" w:space="0" w:color="auto"/>
            <w:bottom w:val="none" w:sz="0" w:space="0" w:color="auto"/>
            <w:right w:val="none" w:sz="0" w:space="0" w:color="auto"/>
          </w:divBdr>
        </w:div>
        <w:div w:id="61489737">
          <w:marLeft w:val="0"/>
          <w:marRight w:val="0"/>
          <w:marTop w:val="0"/>
          <w:marBottom w:val="0"/>
          <w:divBdr>
            <w:top w:val="none" w:sz="0" w:space="0" w:color="auto"/>
            <w:left w:val="none" w:sz="0" w:space="0" w:color="auto"/>
            <w:bottom w:val="none" w:sz="0" w:space="0" w:color="auto"/>
            <w:right w:val="none" w:sz="0" w:space="0" w:color="auto"/>
          </w:divBdr>
        </w:div>
      </w:divsChild>
    </w:div>
    <w:div w:id="425466339">
      <w:bodyDiv w:val="1"/>
      <w:marLeft w:val="0"/>
      <w:marRight w:val="0"/>
      <w:marTop w:val="0"/>
      <w:marBottom w:val="0"/>
      <w:divBdr>
        <w:top w:val="none" w:sz="0" w:space="0" w:color="auto"/>
        <w:left w:val="none" w:sz="0" w:space="0" w:color="auto"/>
        <w:bottom w:val="none" w:sz="0" w:space="0" w:color="auto"/>
        <w:right w:val="none" w:sz="0" w:space="0" w:color="auto"/>
      </w:divBdr>
      <w:divsChild>
        <w:div w:id="1161888528">
          <w:marLeft w:val="0"/>
          <w:marRight w:val="0"/>
          <w:marTop w:val="0"/>
          <w:marBottom w:val="0"/>
          <w:divBdr>
            <w:top w:val="none" w:sz="0" w:space="0" w:color="auto"/>
            <w:left w:val="none" w:sz="0" w:space="0" w:color="auto"/>
            <w:bottom w:val="none" w:sz="0" w:space="0" w:color="auto"/>
            <w:right w:val="none" w:sz="0" w:space="0" w:color="auto"/>
          </w:divBdr>
        </w:div>
        <w:div w:id="350421804">
          <w:marLeft w:val="0"/>
          <w:marRight w:val="0"/>
          <w:marTop w:val="0"/>
          <w:marBottom w:val="0"/>
          <w:divBdr>
            <w:top w:val="none" w:sz="0" w:space="0" w:color="auto"/>
            <w:left w:val="none" w:sz="0" w:space="0" w:color="auto"/>
            <w:bottom w:val="none" w:sz="0" w:space="0" w:color="auto"/>
            <w:right w:val="none" w:sz="0" w:space="0" w:color="auto"/>
          </w:divBdr>
        </w:div>
        <w:div w:id="934484836">
          <w:marLeft w:val="0"/>
          <w:marRight w:val="0"/>
          <w:marTop w:val="0"/>
          <w:marBottom w:val="0"/>
          <w:divBdr>
            <w:top w:val="none" w:sz="0" w:space="0" w:color="auto"/>
            <w:left w:val="none" w:sz="0" w:space="0" w:color="auto"/>
            <w:bottom w:val="none" w:sz="0" w:space="0" w:color="auto"/>
            <w:right w:val="none" w:sz="0" w:space="0" w:color="auto"/>
          </w:divBdr>
        </w:div>
        <w:div w:id="1506020272">
          <w:marLeft w:val="0"/>
          <w:marRight w:val="0"/>
          <w:marTop w:val="0"/>
          <w:marBottom w:val="0"/>
          <w:divBdr>
            <w:top w:val="none" w:sz="0" w:space="0" w:color="auto"/>
            <w:left w:val="none" w:sz="0" w:space="0" w:color="auto"/>
            <w:bottom w:val="none" w:sz="0" w:space="0" w:color="auto"/>
            <w:right w:val="none" w:sz="0" w:space="0" w:color="auto"/>
          </w:divBdr>
        </w:div>
        <w:div w:id="2051570026">
          <w:marLeft w:val="0"/>
          <w:marRight w:val="0"/>
          <w:marTop w:val="0"/>
          <w:marBottom w:val="0"/>
          <w:divBdr>
            <w:top w:val="none" w:sz="0" w:space="0" w:color="auto"/>
            <w:left w:val="none" w:sz="0" w:space="0" w:color="auto"/>
            <w:bottom w:val="none" w:sz="0" w:space="0" w:color="auto"/>
            <w:right w:val="none" w:sz="0" w:space="0" w:color="auto"/>
          </w:divBdr>
        </w:div>
        <w:div w:id="295381880">
          <w:marLeft w:val="0"/>
          <w:marRight w:val="0"/>
          <w:marTop w:val="0"/>
          <w:marBottom w:val="0"/>
          <w:divBdr>
            <w:top w:val="none" w:sz="0" w:space="0" w:color="auto"/>
            <w:left w:val="none" w:sz="0" w:space="0" w:color="auto"/>
            <w:bottom w:val="none" w:sz="0" w:space="0" w:color="auto"/>
            <w:right w:val="none" w:sz="0" w:space="0" w:color="auto"/>
          </w:divBdr>
        </w:div>
        <w:div w:id="773063495">
          <w:marLeft w:val="0"/>
          <w:marRight w:val="0"/>
          <w:marTop w:val="0"/>
          <w:marBottom w:val="0"/>
          <w:divBdr>
            <w:top w:val="none" w:sz="0" w:space="0" w:color="auto"/>
            <w:left w:val="none" w:sz="0" w:space="0" w:color="auto"/>
            <w:bottom w:val="none" w:sz="0" w:space="0" w:color="auto"/>
            <w:right w:val="none" w:sz="0" w:space="0" w:color="auto"/>
          </w:divBdr>
        </w:div>
        <w:div w:id="1406756907">
          <w:marLeft w:val="0"/>
          <w:marRight w:val="0"/>
          <w:marTop w:val="0"/>
          <w:marBottom w:val="0"/>
          <w:divBdr>
            <w:top w:val="none" w:sz="0" w:space="0" w:color="auto"/>
            <w:left w:val="none" w:sz="0" w:space="0" w:color="auto"/>
            <w:bottom w:val="none" w:sz="0" w:space="0" w:color="auto"/>
            <w:right w:val="none" w:sz="0" w:space="0" w:color="auto"/>
          </w:divBdr>
        </w:div>
        <w:div w:id="1564638261">
          <w:marLeft w:val="0"/>
          <w:marRight w:val="0"/>
          <w:marTop w:val="0"/>
          <w:marBottom w:val="0"/>
          <w:divBdr>
            <w:top w:val="none" w:sz="0" w:space="0" w:color="auto"/>
            <w:left w:val="none" w:sz="0" w:space="0" w:color="auto"/>
            <w:bottom w:val="none" w:sz="0" w:space="0" w:color="auto"/>
            <w:right w:val="none" w:sz="0" w:space="0" w:color="auto"/>
          </w:divBdr>
        </w:div>
      </w:divsChild>
    </w:div>
    <w:div w:id="1551385231">
      <w:bodyDiv w:val="1"/>
      <w:marLeft w:val="0"/>
      <w:marRight w:val="0"/>
      <w:marTop w:val="0"/>
      <w:marBottom w:val="0"/>
      <w:divBdr>
        <w:top w:val="none" w:sz="0" w:space="0" w:color="auto"/>
        <w:left w:val="none" w:sz="0" w:space="0" w:color="auto"/>
        <w:bottom w:val="none" w:sz="0" w:space="0" w:color="auto"/>
        <w:right w:val="none" w:sz="0" w:space="0" w:color="auto"/>
      </w:divBdr>
      <w:divsChild>
        <w:div w:id="1323849867">
          <w:marLeft w:val="0"/>
          <w:marRight w:val="0"/>
          <w:marTop w:val="0"/>
          <w:marBottom w:val="0"/>
          <w:divBdr>
            <w:top w:val="none" w:sz="0" w:space="0" w:color="auto"/>
            <w:left w:val="none" w:sz="0" w:space="0" w:color="auto"/>
            <w:bottom w:val="none" w:sz="0" w:space="0" w:color="auto"/>
            <w:right w:val="none" w:sz="0" w:space="0" w:color="auto"/>
          </w:divBdr>
        </w:div>
        <w:div w:id="1914464199">
          <w:marLeft w:val="0"/>
          <w:marRight w:val="0"/>
          <w:marTop w:val="0"/>
          <w:marBottom w:val="0"/>
          <w:divBdr>
            <w:top w:val="none" w:sz="0" w:space="0" w:color="auto"/>
            <w:left w:val="none" w:sz="0" w:space="0" w:color="auto"/>
            <w:bottom w:val="none" w:sz="0" w:space="0" w:color="auto"/>
            <w:right w:val="none" w:sz="0" w:space="0" w:color="auto"/>
          </w:divBdr>
        </w:div>
        <w:div w:id="1618561071">
          <w:marLeft w:val="0"/>
          <w:marRight w:val="0"/>
          <w:marTop w:val="0"/>
          <w:marBottom w:val="0"/>
          <w:divBdr>
            <w:top w:val="none" w:sz="0" w:space="0" w:color="auto"/>
            <w:left w:val="none" w:sz="0" w:space="0" w:color="auto"/>
            <w:bottom w:val="none" w:sz="0" w:space="0" w:color="auto"/>
            <w:right w:val="none" w:sz="0" w:space="0" w:color="auto"/>
          </w:divBdr>
        </w:div>
      </w:divsChild>
    </w:div>
    <w:div w:id="1843475133">
      <w:bodyDiv w:val="1"/>
      <w:marLeft w:val="0"/>
      <w:marRight w:val="0"/>
      <w:marTop w:val="0"/>
      <w:marBottom w:val="0"/>
      <w:divBdr>
        <w:top w:val="none" w:sz="0" w:space="0" w:color="auto"/>
        <w:left w:val="none" w:sz="0" w:space="0" w:color="auto"/>
        <w:bottom w:val="none" w:sz="0" w:space="0" w:color="auto"/>
        <w:right w:val="none" w:sz="0" w:space="0" w:color="auto"/>
      </w:divBdr>
      <w:divsChild>
        <w:div w:id="940065420">
          <w:marLeft w:val="0"/>
          <w:marRight w:val="0"/>
          <w:marTop w:val="0"/>
          <w:marBottom w:val="0"/>
          <w:divBdr>
            <w:top w:val="none" w:sz="0" w:space="0" w:color="auto"/>
            <w:left w:val="none" w:sz="0" w:space="0" w:color="auto"/>
            <w:bottom w:val="none" w:sz="0" w:space="0" w:color="auto"/>
            <w:right w:val="none" w:sz="0" w:space="0" w:color="auto"/>
          </w:divBdr>
        </w:div>
        <w:div w:id="254246078">
          <w:marLeft w:val="0"/>
          <w:marRight w:val="0"/>
          <w:marTop w:val="0"/>
          <w:marBottom w:val="0"/>
          <w:divBdr>
            <w:top w:val="none" w:sz="0" w:space="0" w:color="auto"/>
            <w:left w:val="none" w:sz="0" w:space="0" w:color="auto"/>
            <w:bottom w:val="none" w:sz="0" w:space="0" w:color="auto"/>
            <w:right w:val="none" w:sz="0" w:space="0" w:color="auto"/>
          </w:divBdr>
        </w:div>
        <w:div w:id="903371006">
          <w:marLeft w:val="0"/>
          <w:marRight w:val="0"/>
          <w:marTop w:val="0"/>
          <w:marBottom w:val="0"/>
          <w:divBdr>
            <w:top w:val="none" w:sz="0" w:space="0" w:color="auto"/>
            <w:left w:val="none" w:sz="0" w:space="0" w:color="auto"/>
            <w:bottom w:val="none" w:sz="0" w:space="0" w:color="auto"/>
            <w:right w:val="none" w:sz="0" w:space="0" w:color="auto"/>
          </w:divBdr>
        </w:div>
        <w:div w:id="685908647">
          <w:marLeft w:val="0"/>
          <w:marRight w:val="0"/>
          <w:marTop w:val="0"/>
          <w:marBottom w:val="0"/>
          <w:divBdr>
            <w:top w:val="none" w:sz="0" w:space="0" w:color="auto"/>
            <w:left w:val="none" w:sz="0" w:space="0" w:color="auto"/>
            <w:bottom w:val="none" w:sz="0" w:space="0" w:color="auto"/>
            <w:right w:val="none" w:sz="0" w:space="0" w:color="auto"/>
          </w:divBdr>
        </w:div>
      </w:divsChild>
    </w:div>
    <w:div w:id="1907642392">
      <w:bodyDiv w:val="1"/>
      <w:marLeft w:val="0"/>
      <w:marRight w:val="0"/>
      <w:marTop w:val="0"/>
      <w:marBottom w:val="0"/>
      <w:divBdr>
        <w:top w:val="none" w:sz="0" w:space="0" w:color="auto"/>
        <w:left w:val="none" w:sz="0" w:space="0" w:color="auto"/>
        <w:bottom w:val="none" w:sz="0" w:space="0" w:color="auto"/>
        <w:right w:val="none" w:sz="0" w:space="0" w:color="auto"/>
      </w:divBdr>
      <w:divsChild>
        <w:div w:id="1446462054">
          <w:marLeft w:val="0"/>
          <w:marRight w:val="0"/>
          <w:marTop w:val="0"/>
          <w:marBottom w:val="0"/>
          <w:divBdr>
            <w:top w:val="none" w:sz="0" w:space="0" w:color="auto"/>
            <w:left w:val="none" w:sz="0" w:space="0" w:color="auto"/>
            <w:bottom w:val="none" w:sz="0" w:space="0" w:color="auto"/>
            <w:right w:val="none" w:sz="0" w:space="0" w:color="auto"/>
          </w:divBdr>
        </w:div>
        <w:div w:id="1345092653">
          <w:marLeft w:val="0"/>
          <w:marRight w:val="0"/>
          <w:marTop w:val="0"/>
          <w:marBottom w:val="0"/>
          <w:divBdr>
            <w:top w:val="none" w:sz="0" w:space="0" w:color="auto"/>
            <w:left w:val="none" w:sz="0" w:space="0" w:color="auto"/>
            <w:bottom w:val="none" w:sz="0" w:space="0" w:color="auto"/>
            <w:right w:val="none" w:sz="0" w:space="0" w:color="auto"/>
          </w:divBdr>
        </w:div>
        <w:div w:id="2050109680">
          <w:marLeft w:val="0"/>
          <w:marRight w:val="0"/>
          <w:marTop w:val="0"/>
          <w:marBottom w:val="0"/>
          <w:divBdr>
            <w:top w:val="none" w:sz="0" w:space="0" w:color="auto"/>
            <w:left w:val="none" w:sz="0" w:space="0" w:color="auto"/>
            <w:bottom w:val="none" w:sz="0" w:space="0" w:color="auto"/>
            <w:right w:val="none" w:sz="0" w:space="0" w:color="auto"/>
          </w:divBdr>
        </w:div>
        <w:div w:id="2122256181">
          <w:marLeft w:val="0"/>
          <w:marRight w:val="0"/>
          <w:marTop w:val="0"/>
          <w:marBottom w:val="0"/>
          <w:divBdr>
            <w:top w:val="none" w:sz="0" w:space="0" w:color="auto"/>
            <w:left w:val="none" w:sz="0" w:space="0" w:color="auto"/>
            <w:bottom w:val="none" w:sz="0" w:space="0" w:color="auto"/>
            <w:right w:val="none" w:sz="0" w:space="0" w:color="auto"/>
          </w:divBdr>
        </w:div>
        <w:div w:id="1753428175">
          <w:marLeft w:val="0"/>
          <w:marRight w:val="0"/>
          <w:marTop w:val="0"/>
          <w:marBottom w:val="0"/>
          <w:divBdr>
            <w:top w:val="none" w:sz="0" w:space="0" w:color="auto"/>
            <w:left w:val="none" w:sz="0" w:space="0" w:color="auto"/>
            <w:bottom w:val="none" w:sz="0" w:space="0" w:color="auto"/>
            <w:right w:val="none" w:sz="0" w:space="0" w:color="auto"/>
          </w:divBdr>
        </w:div>
        <w:div w:id="471094468">
          <w:marLeft w:val="0"/>
          <w:marRight w:val="0"/>
          <w:marTop w:val="0"/>
          <w:marBottom w:val="0"/>
          <w:divBdr>
            <w:top w:val="none" w:sz="0" w:space="0" w:color="auto"/>
            <w:left w:val="none" w:sz="0" w:space="0" w:color="auto"/>
            <w:bottom w:val="none" w:sz="0" w:space="0" w:color="auto"/>
            <w:right w:val="none" w:sz="0" w:space="0" w:color="auto"/>
          </w:divBdr>
        </w:div>
        <w:div w:id="2053144108">
          <w:marLeft w:val="0"/>
          <w:marRight w:val="0"/>
          <w:marTop w:val="0"/>
          <w:marBottom w:val="0"/>
          <w:divBdr>
            <w:top w:val="none" w:sz="0" w:space="0" w:color="auto"/>
            <w:left w:val="none" w:sz="0" w:space="0" w:color="auto"/>
            <w:bottom w:val="none" w:sz="0" w:space="0" w:color="auto"/>
            <w:right w:val="none" w:sz="0" w:space="0" w:color="auto"/>
          </w:divBdr>
        </w:div>
        <w:div w:id="169875569">
          <w:marLeft w:val="0"/>
          <w:marRight w:val="0"/>
          <w:marTop w:val="0"/>
          <w:marBottom w:val="0"/>
          <w:divBdr>
            <w:top w:val="none" w:sz="0" w:space="0" w:color="auto"/>
            <w:left w:val="none" w:sz="0" w:space="0" w:color="auto"/>
            <w:bottom w:val="none" w:sz="0" w:space="0" w:color="auto"/>
            <w:right w:val="none" w:sz="0" w:space="0" w:color="auto"/>
          </w:divBdr>
        </w:div>
        <w:div w:id="1221136361">
          <w:marLeft w:val="0"/>
          <w:marRight w:val="0"/>
          <w:marTop w:val="0"/>
          <w:marBottom w:val="0"/>
          <w:divBdr>
            <w:top w:val="none" w:sz="0" w:space="0" w:color="auto"/>
            <w:left w:val="none" w:sz="0" w:space="0" w:color="auto"/>
            <w:bottom w:val="none" w:sz="0" w:space="0" w:color="auto"/>
            <w:right w:val="none" w:sz="0" w:space="0" w:color="auto"/>
          </w:divBdr>
        </w:div>
        <w:div w:id="2023243722">
          <w:marLeft w:val="0"/>
          <w:marRight w:val="0"/>
          <w:marTop w:val="0"/>
          <w:marBottom w:val="0"/>
          <w:divBdr>
            <w:top w:val="none" w:sz="0" w:space="0" w:color="auto"/>
            <w:left w:val="none" w:sz="0" w:space="0" w:color="auto"/>
            <w:bottom w:val="none" w:sz="0" w:space="0" w:color="auto"/>
            <w:right w:val="none" w:sz="0" w:space="0" w:color="auto"/>
          </w:divBdr>
        </w:div>
        <w:div w:id="961423336">
          <w:marLeft w:val="0"/>
          <w:marRight w:val="0"/>
          <w:marTop w:val="0"/>
          <w:marBottom w:val="0"/>
          <w:divBdr>
            <w:top w:val="none" w:sz="0" w:space="0" w:color="auto"/>
            <w:left w:val="none" w:sz="0" w:space="0" w:color="auto"/>
            <w:bottom w:val="none" w:sz="0" w:space="0" w:color="auto"/>
            <w:right w:val="none" w:sz="0" w:space="0" w:color="auto"/>
          </w:divBdr>
        </w:div>
        <w:div w:id="1896505471">
          <w:marLeft w:val="0"/>
          <w:marRight w:val="0"/>
          <w:marTop w:val="0"/>
          <w:marBottom w:val="0"/>
          <w:divBdr>
            <w:top w:val="none" w:sz="0" w:space="0" w:color="auto"/>
            <w:left w:val="none" w:sz="0" w:space="0" w:color="auto"/>
            <w:bottom w:val="none" w:sz="0" w:space="0" w:color="auto"/>
            <w:right w:val="none" w:sz="0" w:space="0" w:color="auto"/>
          </w:divBdr>
        </w:div>
        <w:div w:id="45660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Overview</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Julie Kopp</dc:creator>
  <cp:keywords/>
  <dc:description/>
  <cp:lastModifiedBy>Delehanty, Laura R.</cp:lastModifiedBy>
  <cp:revision>10</cp:revision>
  <cp:lastPrinted>2015-08-21T15:26:00Z</cp:lastPrinted>
  <dcterms:created xsi:type="dcterms:W3CDTF">2015-08-19T19:02:00Z</dcterms:created>
  <dcterms:modified xsi:type="dcterms:W3CDTF">2015-08-21T15:40:00Z</dcterms:modified>
</cp:coreProperties>
</file>