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691D9" w14:textId="5077A79A" w:rsidR="00C139B8" w:rsidRPr="00C139B8" w:rsidRDefault="00C139B8" w:rsidP="00C139B8">
      <w:r>
        <w:fldChar w:fldCharType="begin"/>
      </w:r>
      <w:r>
        <w:instrText>HYPERLINK "</w:instrText>
      </w:r>
      <w:r w:rsidRPr="00C139B8">
        <w:instrText>https://www.edutopia.org/article/conflict-leadership-styles-education</w:instrText>
      </w:r>
      <w:r>
        <w:instrText>"</w:instrText>
      </w:r>
      <w:r>
        <w:fldChar w:fldCharType="separate"/>
      </w:r>
      <w:r w:rsidRPr="0037299E">
        <w:rPr>
          <w:rStyle w:val="Hyperlink"/>
        </w:rPr>
        <w:t>https://www.edutopia.org/article/conflict-leadership-styles-education</w:t>
      </w:r>
      <w:r>
        <w:fldChar w:fldCharType="end"/>
      </w:r>
      <w:r>
        <w:t xml:space="preserve"> </w:t>
      </w:r>
    </w:p>
    <w:p w14:paraId="2714752D" w14:textId="18A8D601" w:rsidR="00C139B8" w:rsidRDefault="00C139B8" w:rsidP="00C139B8">
      <w:pPr>
        <w:spacing w:after="45" w:line="240" w:lineRule="auto"/>
        <w:rPr>
          <w:rFonts w:ascii="Arial" w:eastAsia="Times New Roman" w:hAnsi="Arial" w:cs="Arial"/>
          <w:b/>
          <w:bCs/>
          <w:caps/>
          <w:color w:val="FF4C00"/>
          <w:spacing w:val="23"/>
          <w:kern w:val="0"/>
          <w:sz w:val="20"/>
          <w:szCs w:val="20"/>
          <w14:ligatures w14:val="none"/>
        </w:rPr>
      </w:pPr>
      <w:r w:rsidRPr="00C139B8">
        <w:rPr>
          <w:rFonts w:ascii="Arial" w:eastAsia="Times New Roman" w:hAnsi="Arial" w:cs="Arial"/>
          <w:b/>
          <w:bCs/>
          <w:caps/>
          <w:color w:val="FF4C00"/>
          <w:spacing w:val="23"/>
          <w:kern w:val="0"/>
          <w:sz w:val="20"/>
          <w:szCs w:val="20"/>
          <w14:ligatures w14:val="none"/>
        </w:rPr>
        <w:drawing>
          <wp:inline distT="0" distB="0" distL="0" distR="0" wp14:anchorId="6556AAE6" wp14:editId="45C1034F">
            <wp:extent cx="2245259" cy="481909"/>
            <wp:effectExtent l="0" t="0" r="3175" b="0"/>
            <wp:docPr id="187179176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791763" name="Picture 1" descr="A close up of a logo&#10;&#10;Description automatically generated"/>
                    <pic:cNvPicPr/>
                  </pic:nvPicPr>
                  <pic:blipFill>
                    <a:blip r:embed="rId4"/>
                    <a:stretch>
                      <a:fillRect/>
                    </a:stretch>
                  </pic:blipFill>
                  <pic:spPr>
                    <a:xfrm>
                      <a:off x="0" y="0"/>
                      <a:ext cx="2259197" cy="484901"/>
                    </a:xfrm>
                    <a:prstGeom prst="rect">
                      <a:avLst/>
                    </a:prstGeom>
                  </pic:spPr>
                </pic:pic>
              </a:graphicData>
            </a:graphic>
          </wp:inline>
        </w:drawing>
      </w:r>
    </w:p>
    <w:p w14:paraId="6C93E71B" w14:textId="6815CADD" w:rsidR="00C139B8" w:rsidRPr="00C139B8" w:rsidRDefault="00C139B8" w:rsidP="00C139B8">
      <w:pPr>
        <w:spacing w:after="45" w:line="240" w:lineRule="auto"/>
        <w:rPr>
          <w:rFonts w:ascii="Arial" w:eastAsia="Times New Roman" w:hAnsi="Arial" w:cs="Arial"/>
          <w:b/>
          <w:bCs/>
          <w:caps/>
          <w:color w:val="FF4C00"/>
          <w:spacing w:val="23"/>
          <w:kern w:val="0"/>
          <w:sz w:val="20"/>
          <w:szCs w:val="20"/>
          <w14:ligatures w14:val="none"/>
        </w:rPr>
      </w:pPr>
      <w:r w:rsidRPr="00C139B8">
        <w:rPr>
          <w:rFonts w:ascii="Arial" w:eastAsia="Times New Roman" w:hAnsi="Arial" w:cs="Arial"/>
          <w:b/>
          <w:bCs/>
          <w:caps/>
          <w:color w:val="FF4C00"/>
          <w:spacing w:val="23"/>
          <w:kern w:val="0"/>
          <w:sz w:val="20"/>
          <w:szCs w:val="20"/>
          <w14:ligatures w14:val="none"/>
        </w:rPr>
        <w:t>ADMINISTRATION &amp; LEADERSHIP</w:t>
      </w:r>
    </w:p>
    <w:p w14:paraId="0115E58F" w14:textId="77777777" w:rsidR="00C139B8" w:rsidRPr="00C139B8" w:rsidRDefault="00C139B8" w:rsidP="00C139B8">
      <w:pPr>
        <w:spacing w:after="0" w:line="630" w:lineRule="atLeast"/>
        <w:outlineLvl w:val="0"/>
        <w:rPr>
          <w:rFonts w:ascii="Arial Narrow" w:eastAsia="Times New Roman" w:hAnsi="Arial Narrow" w:cs="Times New Roman"/>
          <w:b/>
          <w:bCs/>
          <w:color w:val="000000"/>
          <w:kern w:val="36"/>
          <w:sz w:val="48"/>
          <w:szCs w:val="48"/>
          <w14:ligatures w14:val="none"/>
        </w:rPr>
      </w:pPr>
      <w:r w:rsidRPr="00C139B8">
        <w:rPr>
          <w:rFonts w:ascii="Arial Narrow" w:eastAsia="Times New Roman" w:hAnsi="Arial Narrow" w:cs="Times New Roman"/>
          <w:b/>
          <w:bCs/>
          <w:color w:val="000000"/>
          <w:kern w:val="36"/>
          <w:sz w:val="48"/>
          <w:szCs w:val="48"/>
          <w14:ligatures w14:val="none"/>
        </w:rPr>
        <w:t>What Conflict Leadership Style Do You Use?</w:t>
      </w:r>
    </w:p>
    <w:p w14:paraId="40143E0B" w14:textId="77777777" w:rsidR="00C139B8" w:rsidRPr="00C139B8" w:rsidRDefault="00C139B8" w:rsidP="00C139B8">
      <w:pPr>
        <w:spacing w:line="405" w:lineRule="atLeast"/>
        <w:rPr>
          <w:rFonts w:ascii="Arial" w:eastAsia="Times New Roman" w:hAnsi="Arial" w:cs="Arial"/>
          <w:color w:val="666666"/>
          <w:spacing w:val="12"/>
          <w:kern w:val="0"/>
          <w:sz w:val="32"/>
          <w:szCs w:val="32"/>
          <w14:ligatures w14:val="none"/>
        </w:rPr>
      </w:pPr>
      <w:r w:rsidRPr="00C139B8">
        <w:rPr>
          <w:rFonts w:ascii="Arial" w:eastAsia="Times New Roman" w:hAnsi="Arial" w:cs="Arial"/>
          <w:color w:val="666666"/>
          <w:spacing w:val="12"/>
          <w:kern w:val="0"/>
          <w:sz w:val="32"/>
          <w:szCs w:val="32"/>
          <w14:ligatures w14:val="none"/>
        </w:rPr>
        <w:t>Whether a leader is avoidant or aggressive or addresses conflict constructively can have a major impact on a school’s ability to navigate tough challenges.</w:t>
      </w:r>
    </w:p>
    <w:p w14:paraId="639D1472" w14:textId="77777777" w:rsidR="00C139B8" w:rsidRPr="00C139B8" w:rsidRDefault="00C139B8" w:rsidP="00C139B8">
      <w:pPr>
        <w:spacing w:after="0" w:line="405" w:lineRule="atLeast"/>
        <w:rPr>
          <w:rFonts w:ascii="Arial" w:eastAsia="Times New Roman" w:hAnsi="Arial" w:cs="Arial"/>
          <w:color w:val="333333"/>
          <w:spacing w:val="9"/>
          <w:kern w:val="0"/>
          <w:sz w:val="30"/>
          <w:szCs w:val="30"/>
          <w14:ligatures w14:val="none"/>
        </w:rPr>
      </w:pPr>
      <w:r w:rsidRPr="00C139B8">
        <w:rPr>
          <w:rFonts w:ascii="Arial" w:eastAsia="Times New Roman" w:hAnsi="Arial" w:cs="Arial"/>
          <w:color w:val="333333"/>
          <w:spacing w:val="9"/>
          <w:kern w:val="0"/>
          <w:sz w:val="30"/>
          <w:szCs w:val="30"/>
          <w14:ligatures w14:val="none"/>
        </w:rPr>
        <w:t>By </w:t>
      </w:r>
      <w:hyperlink r:id="rId5" w:history="1">
        <w:r w:rsidRPr="00C139B8">
          <w:rPr>
            <w:rFonts w:ascii="Arial" w:eastAsia="Times New Roman" w:hAnsi="Arial" w:cs="Arial"/>
            <w:color w:val="00A7E1"/>
            <w:spacing w:val="9"/>
            <w:kern w:val="0"/>
            <w:sz w:val="30"/>
            <w:szCs w:val="30"/>
            <w:u w:val="single"/>
            <w14:ligatures w14:val="none"/>
          </w:rPr>
          <w:t xml:space="preserve">Robert </w:t>
        </w:r>
        <w:proofErr w:type="spellStart"/>
        <w:r w:rsidRPr="00C139B8">
          <w:rPr>
            <w:rFonts w:ascii="Arial" w:eastAsia="Times New Roman" w:hAnsi="Arial" w:cs="Arial"/>
            <w:color w:val="00A7E1"/>
            <w:spacing w:val="9"/>
            <w:kern w:val="0"/>
            <w:sz w:val="30"/>
            <w:szCs w:val="30"/>
            <w:u w:val="single"/>
            <w14:ligatures w14:val="none"/>
          </w:rPr>
          <w:t>Feirsen</w:t>
        </w:r>
        <w:proofErr w:type="spellEnd"/>
      </w:hyperlink>
      <w:r w:rsidRPr="00C139B8">
        <w:rPr>
          <w:rFonts w:ascii="Arial" w:eastAsia="Times New Roman" w:hAnsi="Arial" w:cs="Arial"/>
          <w:color w:val="333333"/>
          <w:spacing w:val="9"/>
          <w:kern w:val="0"/>
          <w:sz w:val="30"/>
          <w:szCs w:val="30"/>
          <w14:ligatures w14:val="none"/>
        </w:rPr>
        <w:t>, </w:t>
      </w:r>
      <w:hyperlink r:id="rId6" w:history="1">
        <w:r w:rsidRPr="00C139B8">
          <w:rPr>
            <w:rFonts w:ascii="Arial" w:eastAsia="Times New Roman" w:hAnsi="Arial" w:cs="Arial"/>
            <w:color w:val="00A7E1"/>
            <w:spacing w:val="9"/>
            <w:kern w:val="0"/>
            <w:sz w:val="30"/>
            <w:szCs w:val="30"/>
            <w:u w:val="single"/>
            <w14:ligatures w14:val="none"/>
          </w:rPr>
          <w:t>Seth Weitzman</w:t>
        </w:r>
      </w:hyperlink>
    </w:p>
    <w:p w14:paraId="1C2646A9" w14:textId="77777777" w:rsidR="00C139B8" w:rsidRPr="00C139B8" w:rsidRDefault="00C139B8" w:rsidP="00C139B8">
      <w:pPr>
        <w:spacing w:line="300" w:lineRule="atLeast"/>
        <w:rPr>
          <w:rFonts w:ascii="Arial" w:eastAsia="Times New Roman" w:hAnsi="Arial" w:cs="Arial"/>
          <w:color w:val="8A959E"/>
          <w:kern w:val="0"/>
          <w:sz w:val="24"/>
          <w:szCs w:val="24"/>
          <w14:ligatures w14:val="none"/>
        </w:rPr>
      </w:pPr>
      <w:r w:rsidRPr="00C139B8">
        <w:rPr>
          <w:rFonts w:ascii="Arial" w:eastAsia="Times New Roman" w:hAnsi="Arial" w:cs="Arial"/>
          <w:color w:val="8A959E"/>
          <w:kern w:val="0"/>
          <w:sz w:val="24"/>
          <w:szCs w:val="24"/>
          <w14:ligatures w14:val="none"/>
        </w:rPr>
        <w:t>December 21, 2023</w:t>
      </w:r>
    </w:p>
    <w:p w14:paraId="037194CB" w14:textId="77777777" w:rsidR="00C139B8" w:rsidRPr="00C139B8" w:rsidRDefault="00C139B8" w:rsidP="00C139B8">
      <w:pPr>
        <w:shd w:val="clear" w:color="auto" w:fill="FF4C00"/>
        <w:spacing w:after="0" w:line="240" w:lineRule="auto"/>
        <w:rPr>
          <w:rFonts w:ascii="Times New Roman" w:eastAsia="Times New Roman" w:hAnsi="Times New Roman" w:cs="Times New Roman"/>
          <w:kern w:val="0"/>
          <w:sz w:val="24"/>
          <w:szCs w:val="24"/>
          <w14:ligatures w14:val="none"/>
        </w:rPr>
      </w:pPr>
      <w:r w:rsidRPr="00C139B8">
        <w:rPr>
          <w:rFonts w:ascii="canada-type-gibson" w:eastAsia="Times New Roman" w:hAnsi="canada-type-gibson" w:cs="Times New Roman"/>
          <w:color w:val="FFFFFF"/>
          <w:kern w:val="0"/>
          <w:sz w:val="15"/>
          <w:szCs w:val="15"/>
          <w14:ligatures w14:val="none"/>
        </w:rPr>
        <w:t>New!</w:t>
      </w:r>
    </w:p>
    <w:p w14:paraId="3765E997" w14:textId="77777777" w:rsidR="00C139B8" w:rsidRPr="00C139B8" w:rsidRDefault="00C139B8" w:rsidP="00C139B8">
      <w:pPr>
        <w:spacing w:after="0" w:line="240" w:lineRule="auto"/>
        <w:rPr>
          <w:rFonts w:ascii="Times New Roman" w:eastAsia="Times New Roman" w:hAnsi="Times New Roman" w:cs="Times New Roman"/>
          <w:kern w:val="0"/>
          <w:sz w:val="24"/>
          <w:szCs w:val="24"/>
          <w14:ligatures w14:val="none"/>
        </w:rPr>
      </w:pPr>
      <w:r w:rsidRPr="00C139B8">
        <w:rPr>
          <w:rFonts w:ascii="canada-type-gibson" w:eastAsia="Times New Roman" w:hAnsi="canada-type-gibson" w:cs="Times New Roman"/>
          <w:color w:val="00A7E1"/>
          <w:kern w:val="0"/>
          <w:sz w:val="26"/>
          <w:szCs w:val="26"/>
          <w14:ligatures w14:val="none"/>
        </w:rPr>
        <w:t>7</w:t>
      </w:r>
    </w:p>
    <w:p w14:paraId="5BBF2863" w14:textId="1F3E0899" w:rsidR="00C139B8" w:rsidRPr="00C139B8" w:rsidRDefault="00C139B8" w:rsidP="00C139B8">
      <w:pPr>
        <w:shd w:val="clear" w:color="auto" w:fill="EEEEEE"/>
        <w:spacing w:after="0" w:line="240" w:lineRule="auto"/>
        <w:rPr>
          <w:rFonts w:ascii="Times New Roman" w:eastAsia="Times New Roman" w:hAnsi="Times New Roman" w:cs="Times New Roman"/>
          <w:kern w:val="0"/>
          <w:sz w:val="24"/>
          <w:szCs w:val="24"/>
          <w14:ligatures w14:val="none"/>
        </w:rPr>
      </w:pPr>
      <w:r w:rsidRPr="00C139B8">
        <w:rPr>
          <w:rFonts w:ascii="Times New Roman" w:eastAsia="Times New Roman" w:hAnsi="Times New Roman" w:cs="Times New Roman"/>
          <w:noProof/>
          <w:color w:val="00A7E1"/>
          <w:kern w:val="0"/>
          <w:sz w:val="24"/>
          <w:szCs w:val="24"/>
          <w14:ligatures w14:val="none"/>
        </w:rPr>
        <w:drawing>
          <wp:inline distT="0" distB="0" distL="0" distR="0" wp14:anchorId="0763DC56" wp14:editId="5CA41ECA">
            <wp:extent cx="5943600" cy="3342640"/>
            <wp:effectExtent l="0" t="0" r="0" b="0"/>
            <wp:docPr id="1746963208" name="Picture 2" descr="Illustration of two people talking through tangled megaphon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of two people talking through tangled megaphone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2640"/>
                    </a:xfrm>
                    <a:prstGeom prst="rect">
                      <a:avLst/>
                    </a:prstGeom>
                    <a:noFill/>
                    <a:ln>
                      <a:noFill/>
                    </a:ln>
                  </pic:spPr>
                </pic:pic>
              </a:graphicData>
            </a:graphic>
          </wp:inline>
        </w:drawing>
      </w:r>
    </w:p>
    <w:p w14:paraId="4F7D3255" w14:textId="77777777" w:rsidR="00C139B8" w:rsidRPr="00C139B8" w:rsidRDefault="00C139B8" w:rsidP="00C139B8">
      <w:pPr>
        <w:spacing w:line="210" w:lineRule="atLeast"/>
        <w:jc w:val="right"/>
        <w:rPr>
          <w:rFonts w:ascii="canada-type-gibson" w:eastAsia="Times New Roman" w:hAnsi="canada-type-gibson" w:cs="Times New Roman"/>
          <w:color w:val="8A959E"/>
          <w:kern w:val="0"/>
          <w:sz w:val="15"/>
          <w:szCs w:val="15"/>
          <w14:ligatures w14:val="none"/>
        </w:rPr>
      </w:pPr>
      <w:r w:rsidRPr="00C139B8">
        <w:rPr>
          <w:rFonts w:ascii="canada-type-gibson" w:eastAsia="Times New Roman" w:hAnsi="canada-type-gibson" w:cs="Times New Roman"/>
          <w:color w:val="8A959E"/>
          <w:kern w:val="0"/>
          <w:sz w:val="15"/>
          <w:szCs w:val="15"/>
          <w14:ligatures w14:val="none"/>
        </w:rPr>
        <w:t xml:space="preserve">Michael Morgenstern / The </w:t>
      </w:r>
      <w:proofErr w:type="spellStart"/>
      <w:r w:rsidRPr="00C139B8">
        <w:rPr>
          <w:rFonts w:ascii="canada-type-gibson" w:eastAsia="Times New Roman" w:hAnsi="canada-type-gibson" w:cs="Times New Roman"/>
          <w:color w:val="8A959E"/>
          <w:kern w:val="0"/>
          <w:sz w:val="15"/>
          <w:szCs w:val="15"/>
          <w14:ligatures w14:val="none"/>
        </w:rPr>
        <w:t>iSpot</w:t>
      </w:r>
      <w:proofErr w:type="spellEnd"/>
    </w:p>
    <w:p w14:paraId="1100D4F4" w14:textId="77777777" w:rsidR="00C139B8" w:rsidRPr="00C139B8" w:rsidRDefault="00C139B8" w:rsidP="00C139B8">
      <w:pPr>
        <w:shd w:val="clear" w:color="auto" w:fill="FFFFFF"/>
        <w:spacing w:after="120" w:line="240" w:lineRule="auto"/>
        <w:ind w:right="-360"/>
        <w:rPr>
          <w:rFonts w:ascii="canada-type-gibson" w:eastAsia="Times New Roman" w:hAnsi="canada-type-gibson" w:cs="Times New Roman"/>
          <w:color w:val="333333"/>
          <w:spacing w:val="12"/>
          <w:kern w:val="0"/>
          <w:sz w:val="28"/>
          <w:szCs w:val="24"/>
          <w14:ligatures w14:val="none"/>
        </w:rPr>
      </w:pPr>
      <w:r w:rsidRPr="00C139B8">
        <w:rPr>
          <w:rFonts w:ascii="canada-type-gibson" w:eastAsia="Times New Roman" w:hAnsi="canada-type-gibson" w:cs="Times New Roman"/>
          <w:color w:val="333333"/>
          <w:spacing w:val="12"/>
          <w:kern w:val="0"/>
          <w:sz w:val="28"/>
          <w:szCs w:val="24"/>
          <w14:ligatures w14:val="none"/>
        </w:rPr>
        <w:t>Leaders devote between 20 and 40 percent of their day to managing conflict. Typically, they adopt a dominant conflict leadership style, a go-to approach to mediate friction between and among teachers, building administrators, parents, and central office staff. However, this style may prove ineffective or even counterproductive, resulting in aggravated stress levels, frustration, and stymied school reform efforts.</w:t>
      </w:r>
    </w:p>
    <w:p w14:paraId="67F64198" w14:textId="77777777" w:rsidR="00C139B8" w:rsidRPr="00C139B8" w:rsidRDefault="00C139B8" w:rsidP="00C139B8">
      <w:pPr>
        <w:shd w:val="clear" w:color="auto" w:fill="FFFFFF"/>
        <w:spacing w:after="120" w:line="240" w:lineRule="auto"/>
        <w:ind w:right="-360"/>
        <w:rPr>
          <w:rFonts w:ascii="canada-type-gibson" w:eastAsia="Times New Roman" w:hAnsi="canada-type-gibson" w:cs="Times New Roman"/>
          <w:color w:val="333333"/>
          <w:spacing w:val="12"/>
          <w:kern w:val="0"/>
          <w:sz w:val="28"/>
          <w:szCs w:val="24"/>
          <w14:ligatures w14:val="none"/>
        </w:rPr>
      </w:pPr>
      <w:r w:rsidRPr="00C139B8">
        <w:rPr>
          <w:rFonts w:ascii="canada-type-gibson" w:eastAsia="Times New Roman" w:hAnsi="canada-type-gibson" w:cs="Times New Roman"/>
          <w:color w:val="333333"/>
          <w:spacing w:val="12"/>
          <w:kern w:val="0"/>
          <w:sz w:val="28"/>
          <w:szCs w:val="24"/>
          <w14:ligatures w14:val="none"/>
        </w:rPr>
        <w:lastRenderedPageBreak/>
        <w:t>In this article, we take a deeper dive into three leadership modalities, showing how school leaders can effectively resolve conflict.</w:t>
      </w:r>
    </w:p>
    <w:p w14:paraId="6D3F63D2" w14:textId="77777777" w:rsidR="00C139B8" w:rsidRPr="00C139B8" w:rsidRDefault="00C139B8" w:rsidP="00C139B8">
      <w:pPr>
        <w:shd w:val="clear" w:color="auto" w:fill="FFFFFF"/>
        <w:spacing w:after="120" w:line="240" w:lineRule="auto"/>
        <w:ind w:right="-360"/>
        <w:outlineLvl w:val="2"/>
        <w:rPr>
          <w:rFonts w:ascii="canada-type-gibson" w:eastAsia="Times New Roman" w:hAnsi="canada-type-gibson" w:cs="Times New Roman"/>
          <w:b/>
          <w:bCs/>
          <w:caps/>
          <w:color w:val="333333"/>
          <w:spacing w:val="30"/>
          <w:kern w:val="0"/>
          <w:sz w:val="23"/>
          <w14:ligatures w14:val="none"/>
        </w:rPr>
      </w:pPr>
      <w:r w:rsidRPr="00C139B8">
        <w:rPr>
          <w:rFonts w:ascii="canada-type-gibson" w:eastAsia="Times New Roman" w:hAnsi="canada-type-gibson" w:cs="Times New Roman"/>
          <w:b/>
          <w:bCs/>
          <w:caps/>
          <w:color w:val="333333"/>
          <w:spacing w:val="30"/>
          <w:kern w:val="0"/>
          <w:sz w:val="23"/>
          <w14:ligatures w14:val="none"/>
        </w:rPr>
        <w:t>CONFLICT LEADERSHIP STYLES IN EDUCATION</w:t>
      </w:r>
    </w:p>
    <w:p w14:paraId="33E555F1" w14:textId="77777777" w:rsidR="00C139B8" w:rsidRPr="00C139B8" w:rsidRDefault="00C139B8" w:rsidP="00C139B8">
      <w:pPr>
        <w:shd w:val="clear" w:color="auto" w:fill="FFFFFF"/>
        <w:spacing w:after="120" w:line="240" w:lineRule="auto"/>
        <w:ind w:right="-360"/>
        <w:rPr>
          <w:rFonts w:ascii="canada-type-gibson" w:eastAsia="Times New Roman" w:hAnsi="canada-type-gibson" w:cs="Times New Roman"/>
          <w:color w:val="333333"/>
          <w:spacing w:val="12"/>
          <w:kern w:val="0"/>
          <w:sz w:val="28"/>
          <w:szCs w:val="24"/>
          <w14:ligatures w14:val="none"/>
        </w:rPr>
      </w:pPr>
      <w:r w:rsidRPr="00C139B8">
        <w:rPr>
          <w:rFonts w:ascii="canada-type-gibson" w:eastAsia="Times New Roman" w:hAnsi="canada-type-gibson" w:cs="Times New Roman"/>
          <w:color w:val="333333"/>
          <w:spacing w:val="12"/>
          <w:kern w:val="0"/>
          <w:sz w:val="28"/>
          <w:szCs w:val="24"/>
          <w14:ligatures w14:val="none"/>
        </w:rPr>
        <w:t>Workplace expert Amy Gallo </w:t>
      </w:r>
      <w:hyperlink r:id="rId9" w:history="1">
        <w:r w:rsidRPr="00C139B8">
          <w:rPr>
            <w:rFonts w:ascii="canada-type-gibson" w:eastAsia="Times New Roman" w:hAnsi="canada-type-gibson" w:cs="Times New Roman"/>
            <w:color w:val="00A7E1"/>
            <w:spacing w:val="12"/>
            <w:kern w:val="0"/>
            <w:sz w:val="28"/>
            <w:szCs w:val="24"/>
            <w:u w:val="single"/>
            <w14:ligatures w14:val="none"/>
          </w:rPr>
          <w:t>believes the reaction</w:t>
        </w:r>
      </w:hyperlink>
      <w:r w:rsidRPr="00C139B8">
        <w:rPr>
          <w:rFonts w:ascii="canada-type-gibson" w:eastAsia="Times New Roman" w:hAnsi="canada-type-gibson" w:cs="Times New Roman"/>
          <w:color w:val="333333"/>
          <w:spacing w:val="12"/>
          <w:kern w:val="0"/>
          <w:sz w:val="28"/>
          <w:szCs w:val="24"/>
          <w14:ligatures w14:val="none"/>
        </w:rPr>
        <w:t> to conflict is an evolutionary vestige deeply implanted in the human brain. She writes, “Our brain perceives conflict as a threat, and our brain doesn’t do a good job of distinguishing between a small threat, like someone rolling their eyes at us, and a big threat, like being chased down by a bear. We often don’t make good choices in those moments because, in fight or flight mode, there’s really two options: I can shut down, or I can be aggressive.” We see these ineffective responses show up in schools as well.</w:t>
      </w:r>
    </w:p>
    <w:p w14:paraId="001ED2B3" w14:textId="77777777" w:rsidR="00C139B8" w:rsidRPr="00C139B8" w:rsidRDefault="00C139B8" w:rsidP="00C139B8">
      <w:pPr>
        <w:shd w:val="clear" w:color="auto" w:fill="FFFFFF"/>
        <w:spacing w:after="120" w:line="240" w:lineRule="auto"/>
        <w:ind w:right="-360"/>
        <w:rPr>
          <w:rFonts w:ascii="canada-type-gibson" w:eastAsia="Times New Roman" w:hAnsi="canada-type-gibson" w:cs="Times New Roman"/>
          <w:color w:val="333333"/>
          <w:spacing w:val="12"/>
          <w:kern w:val="0"/>
          <w:sz w:val="28"/>
          <w:szCs w:val="24"/>
          <w14:ligatures w14:val="none"/>
        </w:rPr>
      </w:pPr>
      <w:r w:rsidRPr="00C139B8">
        <w:rPr>
          <w:rFonts w:ascii="canada-type-gibson" w:eastAsia="Times New Roman" w:hAnsi="canada-type-gibson" w:cs="Times New Roman"/>
          <w:color w:val="333333"/>
          <w:spacing w:val="12"/>
          <w:kern w:val="0"/>
          <w:sz w:val="28"/>
          <w:szCs w:val="24"/>
          <w14:ligatures w14:val="none"/>
        </w:rPr>
        <w:t xml:space="preserve">We can think of conflict leadership styles in terms of three </w:t>
      </w:r>
      <w:proofErr w:type="gramStart"/>
      <w:r w:rsidRPr="00C139B8">
        <w:rPr>
          <w:rFonts w:ascii="canada-type-gibson" w:eastAsia="Times New Roman" w:hAnsi="canada-type-gibson" w:cs="Times New Roman"/>
          <w:color w:val="333333"/>
          <w:spacing w:val="12"/>
          <w:kern w:val="0"/>
          <w:sz w:val="28"/>
          <w:szCs w:val="24"/>
          <w14:ligatures w14:val="none"/>
        </w:rPr>
        <w:t>As</w:t>
      </w:r>
      <w:proofErr w:type="gramEnd"/>
      <w:r w:rsidRPr="00C139B8">
        <w:rPr>
          <w:rFonts w:ascii="canada-type-gibson" w:eastAsia="Times New Roman" w:hAnsi="canada-type-gibson" w:cs="Times New Roman"/>
          <w:color w:val="333333"/>
          <w:spacing w:val="12"/>
          <w:kern w:val="0"/>
          <w:sz w:val="28"/>
          <w:szCs w:val="24"/>
          <w14:ligatures w14:val="none"/>
        </w:rPr>
        <w:t>: avoidance, aggression, and addressing the problem. Which of the following typifies your approach to conflict?</w:t>
      </w:r>
    </w:p>
    <w:p w14:paraId="3985CFD4" w14:textId="77777777" w:rsidR="00C139B8" w:rsidRPr="00C139B8" w:rsidRDefault="00C139B8" w:rsidP="00C139B8">
      <w:pPr>
        <w:shd w:val="clear" w:color="auto" w:fill="FFFFFF"/>
        <w:spacing w:after="120" w:line="240" w:lineRule="auto"/>
        <w:ind w:right="-360"/>
        <w:rPr>
          <w:rFonts w:ascii="canada-type-gibson" w:eastAsia="Times New Roman" w:hAnsi="canada-type-gibson" w:cs="Times New Roman"/>
          <w:color w:val="333333"/>
          <w:spacing w:val="12"/>
          <w:kern w:val="0"/>
          <w:sz w:val="28"/>
          <w:szCs w:val="24"/>
          <w14:ligatures w14:val="none"/>
        </w:rPr>
      </w:pPr>
      <w:r w:rsidRPr="00C139B8">
        <w:rPr>
          <w:rFonts w:ascii="canada-type-gibson" w:eastAsia="Times New Roman" w:hAnsi="canada-type-gibson" w:cs="Times New Roman"/>
          <w:color w:val="333333"/>
          <w:spacing w:val="12"/>
          <w:kern w:val="0"/>
          <w:sz w:val="28"/>
          <w:szCs w:val="24"/>
          <w14:ligatures w14:val="none"/>
        </w:rPr>
        <w:t>Avoidance: The successful administrator’s job is to keep the school calm and all stakeholders happy. Since conflict creates disorder and makes people uncomfortable, the leader’s job is to avoid it as much as possible.</w:t>
      </w:r>
    </w:p>
    <w:p w14:paraId="5D82D7B3" w14:textId="77777777" w:rsidR="00C139B8" w:rsidRPr="00C139B8" w:rsidRDefault="00C139B8" w:rsidP="00C139B8">
      <w:pPr>
        <w:shd w:val="clear" w:color="auto" w:fill="FFFFFF"/>
        <w:spacing w:after="120" w:line="240" w:lineRule="auto"/>
        <w:ind w:right="-360"/>
        <w:rPr>
          <w:rFonts w:ascii="canada-type-gibson" w:eastAsia="Times New Roman" w:hAnsi="canada-type-gibson" w:cs="Times New Roman"/>
          <w:color w:val="333333"/>
          <w:spacing w:val="12"/>
          <w:kern w:val="0"/>
          <w:sz w:val="28"/>
          <w:szCs w:val="24"/>
          <w14:ligatures w14:val="none"/>
        </w:rPr>
      </w:pPr>
      <w:r w:rsidRPr="00C139B8">
        <w:rPr>
          <w:rFonts w:ascii="canada-type-gibson" w:eastAsia="Times New Roman" w:hAnsi="canada-type-gibson" w:cs="Times New Roman"/>
          <w:color w:val="333333"/>
          <w:spacing w:val="12"/>
          <w:kern w:val="0"/>
          <w:sz w:val="28"/>
          <w:szCs w:val="24"/>
          <w14:ligatures w14:val="none"/>
        </w:rPr>
        <w:t>Aggression: Effective school leaders are transactional, building coalitions by rewarding allies and keeping opponents at bay. When dissent emerges, leaders must vigorously defend their positions, using administrative prerogatives, such as superior performance ratings and more face time, to bolster supporters, while pressuring adversaries to join forces by dispensing negative reinforcement. </w:t>
      </w:r>
    </w:p>
    <w:p w14:paraId="7F99D487" w14:textId="77777777" w:rsidR="00C139B8" w:rsidRPr="00C139B8" w:rsidRDefault="00C139B8" w:rsidP="00C139B8">
      <w:pPr>
        <w:shd w:val="clear" w:color="auto" w:fill="FFFFFF"/>
        <w:spacing w:after="120" w:line="240" w:lineRule="auto"/>
        <w:ind w:right="-360"/>
        <w:rPr>
          <w:rFonts w:ascii="canada-type-gibson" w:eastAsia="Times New Roman" w:hAnsi="canada-type-gibson" w:cs="Times New Roman"/>
          <w:color w:val="333333"/>
          <w:spacing w:val="12"/>
          <w:kern w:val="0"/>
          <w:sz w:val="28"/>
          <w:szCs w:val="24"/>
          <w14:ligatures w14:val="none"/>
        </w:rPr>
      </w:pPr>
      <w:r w:rsidRPr="00C139B8">
        <w:rPr>
          <w:rFonts w:ascii="canada-type-gibson" w:eastAsia="Times New Roman" w:hAnsi="canada-type-gibson" w:cs="Times New Roman"/>
          <w:color w:val="333333"/>
          <w:spacing w:val="12"/>
          <w:kern w:val="0"/>
          <w:sz w:val="28"/>
          <w:szCs w:val="24"/>
          <w14:ligatures w14:val="none"/>
        </w:rPr>
        <w:t>Addressing: Conflict is inevitable, and indeed constructive, as skillful leaders harness these opportunities to surface substantive issues and identify a range of feasible solutions in collaboration with the school community. </w:t>
      </w:r>
    </w:p>
    <w:p w14:paraId="18FA7F9B" w14:textId="77777777" w:rsidR="00C139B8" w:rsidRPr="00C139B8" w:rsidRDefault="00C139B8" w:rsidP="00C139B8">
      <w:pPr>
        <w:shd w:val="clear" w:color="auto" w:fill="FFFFFF"/>
        <w:spacing w:after="120" w:line="240" w:lineRule="auto"/>
        <w:ind w:right="-360"/>
        <w:outlineLvl w:val="2"/>
        <w:rPr>
          <w:rFonts w:ascii="canada-type-gibson" w:eastAsia="Times New Roman" w:hAnsi="canada-type-gibson" w:cs="Times New Roman"/>
          <w:b/>
          <w:bCs/>
          <w:caps/>
          <w:color w:val="333333"/>
          <w:spacing w:val="30"/>
          <w:kern w:val="0"/>
          <w:sz w:val="23"/>
          <w14:ligatures w14:val="none"/>
        </w:rPr>
      </w:pPr>
      <w:r w:rsidRPr="00C139B8">
        <w:rPr>
          <w:rFonts w:ascii="canada-type-gibson" w:eastAsia="Times New Roman" w:hAnsi="canada-type-gibson" w:cs="Times New Roman"/>
          <w:b/>
          <w:bCs/>
          <w:caps/>
          <w:color w:val="333333"/>
          <w:spacing w:val="30"/>
          <w:kern w:val="0"/>
          <w:sz w:val="23"/>
          <w14:ligatures w14:val="none"/>
        </w:rPr>
        <w:t>AVOIDANT LEADERS</w:t>
      </w:r>
    </w:p>
    <w:p w14:paraId="5CFE1AE6" w14:textId="77777777" w:rsidR="00C139B8" w:rsidRPr="00C139B8" w:rsidRDefault="00C139B8" w:rsidP="00C139B8">
      <w:pPr>
        <w:shd w:val="clear" w:color="auto" w:fill="FFFFFF"/>
        <w:spacing w:after="120" w:line="240" w:lineRule="auto"/>
        <w:ind w:right="-360"/>
        <w:rPr>
          <w:rFonts w:ascii="canada-type-gibson" w:eastAsia="Times New Roman" w:hAnsi="canada-type-gibson" w:cs="Times New Roman"/>
          <w:color w:val="333333"/>
          <w:spacing w:val="12"/>
          <w:kern w:val="0"/>
          <w:sz w:val="28"/>
          <w:szCs w:val="24"/>
          <w14:ligatures w14:val="none"/>
        </w:rPr>
      </w:pPr>
      <w:r w:rsidRPr="00C139B8">
        <w:rPr>
          <w:rFonts w:ascii="canada-type-gibson" w:eastAsia="Times New Roman" w:hAnsi="canada-type-gibson" w:cs="Times New Roman"/>
          <w:color w:val="333333"/>
          <w:spacing w:val="12"/>
          <w:kern w:val="0"/>
          <w:sz w:val="28"/>
          <w:szCs w:val="24"/>
          <w14:ligatures w14:val="none"/>
        </w:rPr>
        <w:t>These leaders eschew conflict. Disputes over policy and practice can rupture relationships and are commonly viewed as a sign of </w:t>
      </w:r>
      <w:hyperlink r:id="rId10" w:history="1">
        <w:r w:rsidRPr="00C139B8">
          <w:rPr>
            <w:rFonts w:ascii="canada-type-gibson" w:eastAsia="Times New Roman" w:hAnsi="canada-type-gibson" w:cs="Times New Roman"/>
            <w:color w:val="00A7E1"/>
            <w:spacing w:val="12"/>
            <w:kern w:val="0"/>
            <w:sz w:val="28"/>
            <w:szCs w:val="24"/>
            <w:u w:val="single"/>
            <w14:ligatures w14:val="none"/>
          </w:rPr>
          <w:t>organizational dysfunction</w:t>
        </w:r>
      </w:hyperlink>
      <w:r w:rsidRPr="00C139B8">
        <w:rPr>
          <w:rFonts w:ascii="canada-type-gibson" w:eastAsia="Times New Roman" w:hAnsi="canada-type-gibson" w:cs="Times New Roman"/>
          <w:color w:val="333333"/>
          <w:spacing w:val="12"/>
          <w:kern w:val="0"/>
          <w:sz w:val="28"/>
          <w:szCs w:val="24"/>
          <w14:ligatures w14:val="none"/>
        </w:rPr>
        <w:t>. Some avoidance reactions are blatant; many administrators exhibit a palpable aversion to engaging disagreement. Other times, avoidance strategies are more subtle. Here are some examples you may have experienced. </w:t>
      </w:r>
    </w:p>
    <w:p w14:paraId="1B5ACF3C" w14:textId="77777777" w:rsidR="00C139B8" w:rsidRPr="00C139B8" w:rsidRDefault="00C139B8" w:rsidP="00C139B8">
      <w:pPr>
        <w:shd w:val="clear" w:color="auto" w:fill="FFFFFF"/>
        <w:spacing w:after="120" w:line="240" w:lineRule="auto"/>
        <w:ind w:right="-360"/>
        <w:rPr>
          <w:rFonts w:ascii="canada-type-gibson" w:eastAsia="Times New Roman" w:hAnsi="canada-type-gibson" w:cs="Times New Roman"/>
          <w:color w:val="333333"/>
          <w:spacing w:val="12"/>
          <w:kern w:val="0"/>
          <w:sz w:val="28"/>
          <w:szCs w:val="24"/>
          <w14:ligatures w14:val="none"/>
        </w:rPr>
      </w:pPr>
      <w:r w:rsidRPr="00C139B8">
        <w:rPr>
          <w:rFonts w:ascii="canada-type-gibson" w:eastAsia="Times New Roman" w:hAnsi="canada-type-gibson" w:cs="Times New Roman"/>
          <w:color w:val="333333"/>
          <w:spacing w:val="12"/>
          <w:kern w:val="0"/>
          <w:sz w:val="28"/>
          <w:szCs w:val="24"/>
          <w14:ligatures w14:val="none"/>
        </w:rPr>
        <w:t>One approach to avoidance is called </w:t>
      </w:r>
      <w:r w:rsidRPr="00C139B8">
        <w:rPr>
          <w:rFonts w:ascii="canada-type-gibson" w:eastAsia="Times New Roman" w:hAnsi="canada-type-gibson" w:cs="Times New Roman"/>
          <w:i/>
          <w:iCs/>
          <w:color w:val="333333"/>
          <w:spacing w:val="12"/>
          <w:kern w:val="0"/>
          <w:sz w:val="28"/>
          <w:szCs w:val="24"/>
          <w14:ligatures w14:val="none"/>
        </w:rPr>
        <w:t>orbiting</w:t>
      </w:r>
      <w:r w:rsidRPr="00C139B8">
        <w:rPr>
          <w:rFonts w:ascii="canada-type-gibson" w:eastAsia="Times New Roman" w:hAnsi="canada-type-gibson" w:cs="Times New Roman"/>
          <w:color w:val="333333"/>
          <w:spacing w:val="12"/>
          <w:kern w:val="0"/>
          <w:sz w:val="28"/>
          <w:szCs w:val="24"/>
          <w14:ligatures w14:val="none"/>
        </w:rPr>
        <w:t xml:space="preserve">, referring disputes to perpetual meetings. It’s a form of procrastination captured by the phrase </w:t>
      </w:r>
      <w:r w:rsidRPr="00C139B8">
        <w:rPr>
          <w:rFonts w:ascii="canada-type-gibson" w:eastAsia="Times New Roman" w:hAnsi="canada-type-gibson" w:cs="Times New Roman"/>
          <w:color w:val="333333"/>
          <w:spacing w:val="12"/>
          <w:kern w:val="0"/>
          <w:sz w:val="28"/>
          <w:szCs w:val="24"/>
          <w14:ligatures w14:val="none"/>
        </w:rPr>
        <w:lastRenderedPageBreak/>
        <w:t>“death by committee.” In the faculty room, a teacher might report, “I eagerly joined the committee believing our job was to choose a new math curriculum. Instead, we’ve been rehashing alternatives in a series of never-ending meetings.”</w:t>
      </w:r>
    </w:p>
    <w:p w14:paraId="05CCF6EF" w14:textId="77777777" w:rsidR="00C139B8" w:rsidRPr="00C139B8" w:rsidRDefault="00C139B8" w:rsidP="00C139B8">
      <w:pPr>
        <w:shd w:val="clear" w:color="auto" w:fill="FFFFFF"/>
        <w:spacing w:after="120" w:line="240" w:lineRule="auto"/>
        <w:ind w:right="-360"/>
        <w:rPr>
          <w:rFonts w:ascii="canada-type-gibson" w:eastAsia="Times New Roman" w:hAnsi="canada-type-gibson" w:cs="Times New Roman"/>
          <w:color w:val="333333"/>
          <w:spacing w:val="12"/>
          <w:kern w:val="0"/>
          <w:sz w:val="28"/>
          <w:szCs w:val="24"/>
          <w14:ligatures w14:val="none"/>
        </w:rPr>
      </w:pPr>
      <w:r w:rsidRPr="00C139B8">
        <w:rPr>
          <w:rFonts w:ascii="canada-type-gibson" w:eastAsia="Times New Roman" w:hAnsi="canada-type-gibson" w:cs="Times New Roman"/>
          <w:color w:val="333333"/>
          <w:spacing w:val="12"/>
          <w:kern w:val="0"/>
          <w:sz w:val="28"/>
          <w:szCs w:val="24"/>
          <w14:ligatures w14:val="none"/>
        </w:rPr>
        <w:t>Another example is </w:t>
      </w:r>
      <w:r w:rsidRPr="00C139B8">
        <w:rPr>
          <w:rFonts w:ascii="canada-type-gibson" w:eastAsia="Times New Roman" w:hAnsi="canada-type-gibson" w:cs="Times New Roman"/>
          <w:i/>
          <w:iCs/>
          <w:color w:val="333333"/>
          <w:spacing w:val="12"/>
          <w:kern w:val="0"/>
          <w:sz w:val="28"/>
          <w:szCs w:val="24"/>
          <w14:ligatures w14:val="none"/>
        </w:rPr>
        <w:t>picking low-hanging fruit</w:t>
      </w:r>
      <w:r w:rsidRPr="00C139B8">
        <w:rPr>
          <w:rFonts w:ascii="canada-type-gibson" w:eastAsia="Times New Roman" w:hAnsi="canada-type-gibson" w:cs="Times New Roman"/>
          <w:color w:val="333333"/>
          <w:spacing w:val="12"/>
          <w:kern w:val="0"/>
          <w:sz w:val="28"/>
          <w:szCs w:val="24"/>
          <w14:ligatures w14:val="none"/>
        </w:rPr>
        <w:t>, or limiting action to easily achievable, noncontroversial matters while ignoring more substantive concerns. For example: “The district’s Diversity, Equity and Inclusion Committee started with lofty hopes, but after two years, all we have to show for our efforts are ethnic heritage bulletin board displays in each building. They’re heartwarming but don’t come close to dealing with the weighty issues our district faces.” </w:t>
      </w:r>
    </w:p>
    <w:p w14:paraId="2329E2E7" w14:textId="77777777" w:rsidR="00C139B8" w:rsidRPr="00C139B8" w:rsidRDefault="00C139B8" w:rsidP="00C139B8">
      <w:pPr>
        <w:shd w:val="clear" w:color="auto" w:fill="FFFFFF"/>
        <w:spacing w:after="120" w:line="240" w:lineRule="auto"/>
        <w:ind w:right="-360"/>
        <w:rPr>
          <w:rFonts w:ascii="canada-type-gibson" w:eastAsia="Times New Roman" w:hAnsi="canada-type-gibson" w:cs="Times New Roman"/>
          <w:color w:val="333333"/>
          <w:spacing w:val="12"/>
          <w:kern w:val="0"/>
          <w:sz w:val="28"/>
          <w:szCs w:val="24"/>
          <w14:ligatures w14:val="none"/>
        </w:rPr>
      </w:pPr>
      <w:r w:rsidRPr="00C139B8">
        <w:rPr>
          <w:rFonts w:ascii="canada-type-gibson" w:eastAsia="Times New Roman" w:hAnsi="canada-type-gibson" w:cs="Times New Roman"/>
          <w:color w:val="333333"/>
          <w:spacing w:val="12"/>
          <w:kern w:val="0"/>
          <w:sz w:val="28"/>
          <w:szCs w:val="24"/>
          <w14:ligatures w14:val="none"/>
        </w:rPr>
        <w:t>Other leaders promote a veneer of collegiality in lieu of confronting potentially fractious issues. In the name of social amity, they avoid wrestling with meaty school problems. You may hear teachers remark, “In our seventh-grade team meetings, we review last weekend’s social calendar, update each other on family news, and share juicy school gossip... we never even have time to analyze our student data!” </w:t>
      </w:r>
    </w:p>
    <w:p w14:paraId="18F2749D" w14:textId="77777777" w:rsidR="00C139B8" w:rsidRPr="00C139B8" w:rsidRDefault="00C139B8" w:rsidP="00C139B8">
      <w:pPr>
        <w:shd w:val="clear" w:color="auto" w:fill="FFFFFF"/>
        <w:spacing w:after="120" w:line="240" w:lineRule="auto"/>
        <w:ind w:right="-360"/>
        <w:rPr>
          <w:rFonts w:ascii="canada-type-gibson" w:eastAsia="Times New Roman" w:hAnsi="canada-type-gibson" w:cs="Times New Roman"/>
          <w:color w:val="333333"/>
          <w:spacing w:val="12"/>
          <w:kern w:val="0"/>
          <w:sz w:val="28"/>
          <w:szCs w:val="24"/>
          <w14:ligatures w14:val="none"/>
        </w:rPr>
      </w:pPr>
      <w:r w:rsidRPr="00C139B8">
        <w:rPr>
          <w:rFonts w:ascii="canada-type-gibson" w:eastAsia="Times New Roman" w:hAnsi="canada-type-gibson" w:cs="Times New Roman"/>
          <w:color w:val="333333"/>
          <w:spacing w:val="12"/>
          <w:kern w:val="0"/>
          <w:sz w:val="28"/>
          <w:szCs w:val="24"/>
          <w14:ligatures w14:val="none"/>
        </w:rPr>
        <w:t>While the climate in these buildings may feel affirmative, the drawback is that an aversion to conflict circumvents the substantial work of schools. The issues are still present; they’re just ignored.  </w:t>
      </w:r>
    </w:p>
    <w:p w14:paraId="28706375" w14:textId="77777777" w:rsidR="00C139B8" w:rsidRPr="00C139B8" w:rsidRDefault="00C139B8" w:rsidP="00C139B8">
      <w:pPr>
        <w:shd w:val="clear" w:color="auto" w:fill="FFFFFF"/>
        <w:spacing w:after="120" w:line="240" w:lineRule="auto"/>
        <w:ind w:right="-360"/>
        <w:outlineLvl w:val="2"/>
        <w:rPr>
          <w:rFonts w:ascii="canada-type-gibson" w:eastAsia="Times New Roman" w:hAnsi="canada-type-gibson" w:cs="Times New Roman"/>
          <w:b/>
          <w:bCs/>
          <w:caps/>
          <w:color w:val="333333"/>
          <w:spacing w:val="30"/>
          <w:kern w:val="0"/>
          <w:sz w:val="23"/>
          <w14:ligatures w14:val="none"/>
        </w:rPr>
      </w:pPr>
      <w:r w:rsidRPr="00C139B8">
        <w:rPr>
          <w:rFonts w:ascii="canada-type-gibson" w:eastAsia="Times New Roman" w:hAnsi="canada-type-gibson" w:cs="Times New Roman"/>
          <w:b/>
          <w:bCs/>
          <w:caps/>
          <w:color w:val="333333"/>
          <w:spacing w:val="30"/>
          <w:kern w:val="0"/>
          <w:sz w:val="23"/>
          <w14:ligatures w14:val="none"/>
        </w:rPr>
        <w:t>AGGRESSIVE LEADERS</w:t>
      </w:r>
    </w:p>
    <w:p w14:paraId="7AA450B9" w14:textId="77777777" w:rsidR="00C139B8" w:rsidRPr="00C139B8" w:rsidRDefault="00C139B8" w:rsidP="00C139B8">
      <w:pPr>
        <w:shd w:val="clear" w:color="auto" w:fill="FFFFFF"/>
        <w:spacing w:after="120" w:line="240" w:lineRule="auto"/>
        <w:ind w:right="-360"/>
        <w:rPr>
          <w:rFonts w:ascii="canada-type-gibson" w:eastAsia="Times New Roman" w:hAnsi="canada-type-gibson" w:cs="Times New Roman"/>
          <w:color w:val="333333"/>
          <w:spacing w:val="12"/>
          <w:kern w:val="0"/>
          <w:sz w:val="28"/>
          <w:szCs w:val="24"/>
          <w14:ligatures w14:val="none"/>
        </w:rPr>
      </w:pPr>
      <w:r w:rsidRPr="00C139B8">
        <w:rPr>
          <w:rFonts w:ascii="canada-type-gibson" w:eastAsia="Times New Roman" w:hAnsi="canada-type-gibson" w:cs="Times New Roman"/>
          <w:color w:val="333333"/>
          <w:spacing w:val="12"/>
          <w:kern w:val="0"/>
          <w:sz w:val="28"/>
          <w:szCs w:val="24"/>
          <w14:ligatures w14:val="none"/>
        </w:rPr>
        <w:t>Aggression, the second conflict leadership style, includes outright hostility in the form of raised voices, verbal threats, and bellicose gestures. We’re surprised how often we hear reports of faculty meetings deteriorating into shouting matches or the use of intimidation tactics. For example, a teacher reported, “I can’t believe the principal pulled me out of class to chastise me in the hallway.”  </w:t>
      </w:r>
    </w:p>
    <w:p w14:paraId="0CB9C584" w14:textId="77777777" w:rsidR="00C139B8" w:rsidRPr="00C139B8" w:rsidRDefault="00C139B8" w:rsidP="00C139B8">
      <w:pPr>
        <w:shd w:val="clear" w:color="auto" w:fill="FFFFFF"/>
        <w:spacing w:after="120" w:line="240" w:lineRule="auto"/>
        <w:ind w:right="-360"/>
        <w:rPr>
          <w:rFonts w:ascii="canada-type-gibson" w:eastAsia="Times New Roman" w:hAnsi="canada-type-gibson" w:cs="Times New Roman"/>
          <w:color w:val="333333"/>
          <w:spacing w:val="12"/>
          <w:kern w:val="0"/>
          <w:sz w:val="28"/>
          <w:szCs w:val="24"/>
          <w14:ligatures w14:val="none"/>
        </w:rPr>
      </w:pPr>
      <w:r w:rsidRPr="00C139B8">
        <w:rPr>
          <w:rFonts w:ascii="canada-type-gibson" w:eastAsia="Times New Roman" w:hAnsi="canada-type-gibson" w:cs="Times New Roman"/>
          <w:color w:val="333333"/>
          <w:spacing w:val="12"/>
          <w:kern w:val="0"/>
          <w:sz w:val="28"/>
          <w:szCs w:val="24"/>
          <w14:ligatures w14:val="none"/>
        </w:rPr>
        <w:t>A second aggressive response to conflict is manipulative. School leaders have an array of tools at their disposal to boost alliances and repudiate dissent by positively reinforcing behavior they desire and wielding negative consequences when they disapprove. Institutional rewards and punishments include better (or worse) ratings on observation reports and annual reviews, awarding (or withholding) stipends for extracurricular activities, and preferential schedules, such as first period off (or the opposite). </w:t>
      </w:r>
    </w:p>
    <w:p w14:paraId="4DDB199E" w14:textId="77777777" w:rsidR="00C139B8" w:rsidRPr="00C139B8" w:rsidRDefault="00C139B8" w:rsidP="00C139B8">
      <w:pPr>
        <w:shd w:val="clear" w:color="auto" w:fill="FFFFFF"/>
        <w:spacing w:after="120" w:line="240" w:lineRule="auto"/>
        <w:ind w:right="-360"/>
        <w:rPr>
          <w:rFonts w:ascii="canada-type-gibson" w:eastAsia="Times New Roman" w:hAnsi="canada-type-gibson" w:cs="Times New Roman"/>
          <w:color w:val="333333"/>
          <w:spacing w:val="12"/>
          <w:kern w:val="0"/>
          <w:sz w:val="28"/>
          <w:szCs w:val="24"/>
          <w14:ligatures w14:val="none"/>
        </w:rPr>
      </w:pPr>
      <w:r w:rsidRPr="00C139B8">
        <w:rPr>
          <w:rFonts w:ascii="canada-type-gibson" w:eastAsia="Times New Roman" w:hAnsi="canada-type-gibson" w:cs="Times New Roman"/>
          <w:color w:val="333333"/>
          <w:spacing w:val="12"/>
          <w:kern w:val="0"/>
          <w:sz w:val="28"/>
          <w:szCs w:val="24"/>
          <w14:ligatures w14:val="none"/>
        </w:rPr>
        <w:t xml:space="preserve">Stacking committees is another coercive practice. Anticipating disputes in a curriculum committee, some leaders solicit membership solely </w:t>
      </w:r>
      <w:r w:rsidRPr="00C139B8">
        <w:rPr>
          <w:rFonts w:ascii="canada-type-gibson" w:eastAsia="Times New Roman" w:hAnsi="canada-type-gibson" w:cs="Times New Roman"/>
          <w:color w:val="333333"/>
          <w:spacing w:val="12"/>
          <w:kern w:val="0"/>
          <w:sz w:val="28"/>
          <w:szCs w:val="24"/>
          <w14:ligatures w14:val="none"/>
        </w:rPr>
        <w:lastRenderedPageBreak/>
        <w:t>representing their preferred point of view. It’s a power move, an aggressive act designed to silence alternative voices. </w:t>
      </w:r>
    </w:p>
    <w:p w14:paraId="697292DF" w14:textId="77777777" w:rsidR="00C139B8" w:rsidRPr="00C139B8" w:rsidRDefault="00C139B8" w:rsidP="00C139B8">
      <w:pPr>
        <w:shd w:val="clear" w:color="auto" w:fill="FFFFFF"/>
        <w:spacing w:after="120" w:line="240" w:lineRule="auto"/>
        <w:ind w:right="-360"/>
        <w:rPr>
          <w:rFonts w:ascii="canada-type-gibson" w:eastAsia="Times New Roman" w:hAnsi="canada-type-gibson" w:cs="Times New Roman"/>
          <w:color w:val="333333"/>
          <w:spacing w:val="12"/>
          <w:kern w:val="0"/>
          <w:sz w:val="28"/>
          <w:szCs w:val="24"/>
          <w14:ligatures w14:val="none"/>
        </w:rPr>
      </w:pPr>
      <w:r w:rsidRPr="00C139B8">
        <w:rPr>
          <w:rFonts w:ascii="canada-type-gibson" w:eastAsia="Times New Roman" w:hAnsi="canada-type-gibson" w:cs="Times New Roman"/>
          <w:color w:val="333333"/>
          <w:spacing w:val="12"/>
          <w:kern w:val="0"/>
          <w:sz w:val="28"/>
          <w:szCs w:val="24"/>
          <w14:ligatures w14:val="none"/>
        </w:rPr>
        <w:t>An aggressive response to conflict has the effect of suppressing discord, but disagreement rarely vanishes; instead, it seethes under the surface. Aggression provokes an emotional reaction: Resentments build, positions harden, and opportunities for constructive conversation are lost. </w:t>
      </w:r>
    </w:p>
    <w:p w14:paraId="6B7951FF" w14:textId="77777777" w:rsidR="00C139B8" w:rsidRPr="00C139B8" w:rsidRDefault="00C139B8" w:rsidP="00C139B8">
      <w:pPr>
        <w:shd w:val="clear" w:color="auto" w:fill="FFFFFF"/>
        <w:spacing w:after="120" w:line="240" w:lineRule="auto"/>
        <w:ind w:right="-360"/>
        <w:outlineLvl w:val="2"/>
        <w:rPr>
          <w:rFonts w:ascii="canada-type-gibson" w:eastAsia="Times New Roman" w:hAnsi="canada-type-gibson" w:cs="Times New Roman"/>
          <w:b/>
          <w:bCs/>
          <w:caps/>
          <w:color w:val="333333"/>
          <w:spacing w:val="30"/>
          <w:kern w:val="0"/>
          <w:sz w:val="23"/>
          <w14:ligatures w14:val="none"/>
        </w:rPr>
      </w:pPr>
      <w:r w:rsidRPr="00C139B8">
        <w:rPr>
          <w:rFonts w:ascii="canada-type-gibson" w:eastAsia="Times New Roman" w:hAnsi="canada-type-gibson" w:cs="Times New Roman"/>
          <w:b/>
          <w:bCs/>
          <w:caps/>
          <w:color w:val="333333"/>
          <w:spacing w:val="30"/>
          <w:kern w:val="0"/>
          <w:sz w:val="23"/>
          <w14:ligatures w14:val="none"/>
        </w:rPr>
        <w:t>ADDRESSING THE CONFLICT</w:t>
      </w:r>
    </w:p>
    <w:p w14:paraId="284B8D70" w14:textId="77777777" w:rsidR="00C139B8" w:rsidRPr="00C139B8" w:rsidRDefault="00C139B8" w:rsidP="00C139B8">
      <w:pPr>
        <w:shd w:val="clear" w:color="auto" w:fill="FFFFFF"/>
        <w:spacing w:after="120" w:line="240" w:lineRule="auto"/>
        <w:ind w:right="-360"/>
        <w:rPr>
          <w:rFonts w:ascii="canada-type-gibson" w:eastAsia="Times New Roman" w:hAnsi="canada-type-gibson" w:cs="Times New Roman"/>
          <w:color w:val="333333"/>
          <w:spacing w:val="12"/>
          <w:kern w:val="0"/>
          <w:sz w:val="28"/>
          <w:szCs w:val="24"/>
          <w14:ligatures w14:val="none"/>
        </w:rPr>
      </w:pPr>
      <w:r w:rsidRPr="00C139B8">
        <w:rPr>
          <w:rFonts w:ascii="canada-type-gibson" w:eastAsia="Times New Roman" w:hAnsi="canada-type-gibson" w:cs="Times New Roman"/>
          <w:color w:val="333333"/>
          <w:spacing w:val="12"/>
          <w:kern w:val="0"/>
          <w:sz w:val="28"/>
          <w:szCs w:val="24"/>
          <w14:ligatures w14:val="none"/>
        </w:rPr>
        <w:t>The constructive conflict management style is </w:t>
      </w:r>
      <w:r w:rsidRPr="00C139B8">
        <w:rPr>
          <w:rFonts w:ascii="canada-type-gibson" w:eastAsia="Times New Roman" w:hAnsi="canada-type-gibson" w:cs="Times New Roman"/>
          <w:i/>
          <w:iCs/>
          <w:color w:val="333333"/>
          <w:spacing w:val="12"/>
          <w:kern w:val="0"/>
          <w:sz w:val="28"/>
          <w:szCs w:val="24"/>
          <w14:ligatures w14:val="none"/>
        </w:rPr>
        <w:t>addressing</w:t>
      </w:r>
      <w:r w:rsidRPr="00C139B8">
        <w:rPr>
          <w:rFonts w:ascii="canada-type-gibson" w:eastAsia="Times New Roman" w:hAnsi="canada-type-gibson" w:cs="Times New Roman"/>
          <w:color w:val="333333"/>
          <w:spacing w:val="12"/>
          <w:kern w:val="0"/>
          <w:sz w:val="28"/>
          <w:szCs w:val="24"/>
          <w14:ligatures w14:val="none"/>
        </w:rPr>
        <w:t> conflict. While it’s widely assumed that conflict is a manifestation of dysfunctional organizations, we believe that conflict, when skillfully led, is a normal and healthy part of the school improvement process. After all, concerns can’t be addressed unless they are first aired. Rather than ignore or dismiss dissent, “conflict agile” leaders use disagreement as a window to better understand people’s reservations and the intensity of their emotions. </w:t>
      </w:r>
    </w:p>
    <w:p w14:paraId="757DC771" w14:textId="77777777" w:rsidR="00C139B8" w:rsidRPr="00C139B8" w:rsidRDefault="00C139B8" w:rsidP="00C139B8">
      <w:pPr>
        <w:shd w:val="clear" w:color="auto" w:fill="FFFFFF"/>
        <w:spacing w:after="120" w:line="240" w:lineRule="auto"/>
        <w:ind w:right="-360"/>
        <w:rPr>
          <w:rFonts w:ascii="canada-type-gibson" w:eastAsia="Times New Roman" w:hAnsi="canada-type-gibson" w:cs="Times New Roman"/>
          <w:color w:val="333333"/>
          <w:spacing w:val="12"/>
          <w:kern w:val="0"/>
          <w:sz w:val="28"/>
          <w:szCs w:val="24"/>
          <w14:ligatures w14:val="none"/>
        </w:rPr>
      </w:pPr>
      <w:r w:rsidRPr="00C139B8">
        <w:rPr>
          <w:rFonts w:ascii="canada-type-gibson" w:eastAsia="Times New Roman" w:hAnsi="canada-type-gibson" w:cs="Times New Roman"/>
          <w:color w:val="333333"/>
          <w:spacing w:val="12"/>
          <w:kern w:val="0"/>
          <w:sz w:val="28"/>
          <w:szCs w:val="24"/>
          <w14:ligatures w14:val="none"/>
        </w:rPr>
        <w:t>Beyond recognition and greater appreciation of everyone’s concerns, addressing conflict </w:t>
      </w:r>
      <w:hyperlink r:id="rId11" w:history="1">
        <w:r w:rsidRPr="00C139B8">
          <w:rPr>
            <w:rFonts w:ascii="canada-type-gibson" w:eastAsia="Times New Roman" w:hAnsi="canada-type-gibson" w:cs="Times New Roman"/>
            <w:color w:val="00A7E1"/>
            <w:spacing w:val="12"/>
            <w:kern w:val="0"/>
            <w:sz w:val="28"/>
            <w:szCs w:val="24"/>
            <w:u w:val="single"/>
            <w14:ligatures w14:val="none"/>
          </w:rPr>
          <w:t>generates better solutions</w:t>
        </w:r>
      </w:hyperlink>
      <w:r w:rsidRPr="00C139B8">
        <w:rPr>
          <w:rFonts w:ascii="canada-type-gibson" w:eastAsia="Times New Roman" w:hAnsi="canada-type-gibson" w:cs="Times New Roman"/>
          <w:color w:val="333333"/>
          <w:spacing w:val="12"/>
          <w:kern w:val="0"/>
          <w:sz w:val="28"/>
          <w:szCs w:val="24"/>
          <w14:ligatures w14:val="none"/>
        </w:rPr>
        <w:t>. There are a </w:t>
      </w:r>
      <w:hyperlink r:id="rId12" w:history="1">
        <w:r w:rsidRPr="00C139B8">
          <w:rPr>
            <w:rFonts w:ascii="canada-type-gibson" w:eastAsia="Times New Roman" w:hAnsi="canada-type-gibson" w:cs="Times New Roman"/>
            <w:color w:val="00A7E1"/>
            <w:spacing w:val="12"/>
            <w:kern w:val="0"/>
            <w:sz w:val="28"/>
            <w:szCs w:val="24"/>
            <w:u w:val="single"/>
            <w14:ligatures w14:val="none"/>
          </w:rPr>
          <w:t>wealth of strategies that leaders</w:t>
        </w:r>
      </w:hyperlink>
      <w:r w:rsidRPr="00C139B8">
        <w:rPr>
          <w:rFonts w:ascii="canada-type-gibson" w:eastAsia="Times New Roman" w:hAnsi="canada-type-gibson" w:cs="Times New Roman"/>
          <w:color w:val="333333"/>
          <w:spacing w:val="12"/>
          <w:kern w:val="0"/>
          <w:sz w:val="28"/>
          <w:szCs w:val="24"/>
          <w14:ligatures w14:val="none"/>
        </w:rPr>
        <w:t> may employ, including language (e.g., “Yes, and,” not “Yes, but”), protocols (e.g., “Trading Places,” in which each side assumes the other’s point of view), and the design thinking process to generate hard and soft data-based solutions specific to the organization’s needs.</w:t>
      </w:r>
    </w:p>
    <w:p w14:paraId="75593E5F" w14:textId="77777777" w:rsidR="00C139B8" w:rsidRPr="00C139B8" w:rsidRDefault="00C139B8" w:rsidP="00C139B8">
      <w:pPr>
        <w:shd w:val="clear" w:color="auto" w:fill="FFFFFF"/>
        <w:spacing w:after="120" w:line="240" w:lineRule="auto"/>
        <w:ind w:right="-360"/>
        <w:rPr>
          <w:rFonts w:ascii="canada-type-gibson" w:eastAsia="Times New Roman" w:hAnsi="canada-type-gibson" w:cs="Times New Roman"/>
          <w:color w:val="333333"/>
          <w:spacing w:val="12"/>
          <w:kern w:val="0"/>
          <w:sz w:val="28"/>
          <w:szCs w:val="24"/>
          <w14:ligatures w14:val="none"/>
        </w:rPr>
      </w:pPr>
      <w:r w:rsidRPr="00C139B8">
        <w:rPr>
          <w:rFonts w:ascii="canada-type-gibson" w:eastAsia="Times New Roman" w:hAnsi="canada-type-gibson" w:cs="Times New Roman"/>
          <w:color w:val="333333"/>
          <w:spacing w:val="12"/>
          <w:kern w:val="0"/>
          <w:sz w:val="28"/>
          <w:szCs w:val="24"/>
          <w14:ligatures w14:val="none"/>
        </w:rPr>
        <w:t>The first step is to </w:t>
      </w:r>
      <w:hyperlink r:id="rId13" w:history="1">
        <w:r w:rsidRPr="00C139B8">
          <w:rPr>
            <w:rFonts w:ascii="canada-type-gibson" w:eastAsia="Times New Roman" w:hAnsi="canada-type-gibson" w:cs="Times New Roman"/>
            <w:color w:val="00A7E1"/>
            <w:spacing w:val="12"/>
            <w:kern w:val="0"/>
            <w:sz w:val="28"/>
            <w:szCs w:val="24"/>
            <w:u w:val="single"/>
            <w14:ligatures w14:val="none"/>
          </w:rPr>
          <w:t>develop a broad and empathetic understanding</w:t>
        </w:r>
      </w:hyperlink>
      <w:r w:rsidRPr="00C139B8">
        <w:rPr>
          <w:rFonts w:ascii="canada-type-gibson" w:eastAsia="Times New Roman" w:hAnsi="canada-type-gibson" w:cs="Times New Roman"/>
          <w:color w:val="333333"/>
          <w:spacing w:val="12"/>
          <w:kern w:val="0"/>
          <w:sz w:val="28"/>
          <w:szCs w:val="24"/>
          <w14:ligatures w14:val="none"/>
        </w:rPr>
        <w:t> of the underlying issues, followed by engaging in collaborative problem-solving that focuses foremost on addressing the deep concerns that energize the conflict. The collaboration then </w:t>
      </w:r>
      <w:hyperlink r:id="rId14" w:history="1">
        <w:r w:rsidRPr="00C139B8">
          <w:rPr>
            <w:rFonts w:ascii="canada-type-gibson" w:eastAsia="Times New Roman" w:hAnsi="canada-type-gibson" w:cs="Times New Roman"/>
            <w:color w:val="00A7E1"/>
            <w:spacing w:val="12"/>
            <w:kern w:val="0"/>
            <w:sz w:val="28"/>
            <w:szCs w:val="24"/>
            <w:u w:val="single"/>
            <w14:ligatures w14:val="none"/>
          </w:rPr>
          <w:t>builds consensus around agreed-upon assessment criteria</w:t>
        </w:r>
      </w:hyperlink>
      <w:r w:rsidRPr="00C139B8">
        <w:rPr>
          <w:rFonts w:ascii="canada-type-gibson" w:eastAsia="Times New Roman" w:hAnsi="canada-type-gibson" w:cs="Times New Roman"/>
          <w:color w:val="333333"/>
          <w:spacing w:val="12"/>
          <w:kern w:val="0"/>
          <w:sz w:val="28"/>
          <w:szCs w:val="24"/>
          <w14:ligatures w14:val="none"/>
        </w:rPr>
        <w:t> to continuously evaluate new practices and policies and then make adjustments accordingly.</w:t>
      </w:r>
    </w:p>
    <w:p w14:paraId="7BBABA52" w14:textId="77777777" w:rsidR="00C139B8" w:rsidRPr="00C139B8" w:rsidRDefault="00C139B8" w:rsidP="00C139B8">
      <w:pPr>
        <w:shd w:val="clear" w:color="auto" w:fill="FFFFFF"/>
        <w:spacing w:after="120" w:line="240" w:lineRule="auto"/>
        <w:ind w:right="-360"/>
        <w:rPr>
          <w:rFonts w:ascii="canada-type-gibson" w:eastAsia="Times New Roman" w:hAnsi="canada-type-gibson" w:cs="Times New Roman"/>
          <w:color w:val="333333"/>
          <w:spacing w:val="12"/>
          <w:kern w:val="0"/>
          <w:sz w:val="28"/>
          <w:szCs w:val="24"/>
          <w14:ligatures w14:val="none"/>
        </w:rPr>
      </w:pPr>
      <w:r w:rsidRPr="00C139B8">
        <w:rPr>
          <w:rFonts w:ascii="canada-type-gibson" w:eastAsia="Times New Roman" w:hAnsi="canada-type-gibson" w:cs="Times New Roman"/>
          <w:color w:val="333333"/>
          <w:spacing w:val="12"/>
          <w:kern w:val="0"/>
          <w:sz w:val="28"/>
          <w:szCs w:val="24"/>
          <w14:ligatures w14:val="none"/>
        </w:rPr>
        <w:t>Addressing conflict necessitates courage on the part of school leaders; it may initially feel more comfortable and less risky to avoid controversy or suppress opposition. Productively channeling conflict also requires patience, as the path from dissension to agreement is lengthy and fraught with obstacles.</w:t>
      </w:r>
    </w:p>
    <w:p w14:paraId="2E400022" w14:textId="5F91B647" w:rsidR="003B68FE" w:rsidRPr="00C139B8" w:rsidRDefault="00C139B8" w:rsidP="00C139B8">
      <w:pPr>
        <w:shd w:val="clear" w:color="auto" w:fill="FFFFFF"/>
        <w:spacing w:after="120" w:line="240" w:lineRule="auto"/>
        <w:ind w:right="-360"/>
        <w:rPr>
          <w:rFonts w:ascii="canada-type-gibson" w:eastAsia="Times New Roman" w:hAnsi="canada-type-gibson" w:cs="Times New Roman"/>
          <w:color w:val="333333"/>
          <w:spacing w:val="12"/>
          <w:kern w:val="0"/>
          <w:sz w:val="28"/>
          <w:szCs w:val="24"/>
          <w14:ligatures w14:val="none"/>
        </w:rPr>
      </w:pPr>
      <w:r w:rsidRPr="00C139B8">
        <w:rPr>
          <w:rFonts w:ascii="canada-type-gibson" w:eastAsia="Times New Roman" w:hAnsi="canada-type-gibson" w:cs="Times New Roman"/>
          <w:color w:val="333333"/>
          <w:spacing w:val="12"/>
          <w:kern w:val="0"/>
          <w:sz w:val="28"/>
          <w:szCs w:val="24"/>
          <w14:ligatures w14:val="none"/>
        </w:rPr>
        <w:t xml:space="preserve">Few educational leaders would dispute that divisive conflict is on the rise. At this critical juncture, which of the three </w:t>
      </w:r>
      <w:proofErr w:type="gramStart"/>
      <w:r w:rsidRPr="00C139B8">
        <w:rPr>
          <w:rFonts w:ascii="canada-type-gibson" w:eastAsia="Times New Roman" w:hAnsi="canada-type-gibson" w:cs="Times New Roman"/>
          <w:color w:val="333333"/>
          <w:spacing w:val="12"/>
          <w:kern w:val="0"/>
          <w:sz w:val="28"/>
          <w:szCs w:val="24"/>
          <w14:ligatures w14:val="none"/>
        </w:rPr>
        <w:t>As</w:t>
      </w:r>
      <w:proofErr w:type="gramEnd"/>
      <w:r w:rsidRPr="00C139B8">
        <w:rPr>
          <w:rFonts w:ascii="canada-type-gibson" w:eastAsia="Times New Roman" w:hAnsi="canada-type-gibson" w:cs="Times New Roman"/>
          <w:color w:val="333333"/>
          <w:spacing w:val="12"/>
          <w:kern w:val="0"/>
          <w:sz w:val="28"/>
          <w:szCs w:val="24"/>
          <w14:ligatures w14:val="none"/>
        </w:rPr>
        <w:t xml:space="preserve"> that leaders adopt—avoidance, aggression, or addressing conflict—can determine whether schools are able to alleviate tension in today’s environment, diminish knee-jerk resistance, and promote critical educational change.</w:t>
      </w:r>
    </w:p>
    <w:sectPr w:rsidR="003B68FE" w:rsidRPr="00C13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ada-type-gibso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B8"/>
    <w:rsid w:val="003B68FE"/>
    <w:rsid w:val="00C139B8"/>
    <w:rsid w:val="00F45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8B15"/>
  <w15:chartTrackingRefBased/>
  <w15:docId w15:val="{4810A0A0-0294-4821-9DDB-D6809749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139B8"/>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C139B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C139B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9B8"/>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C139B8"/>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C139B8"/>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C139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C139B8"/>
    <w:rPr>
      <w:color w:val="0000FF"/>
      <w:u w:val="single"/>
    </w:rPr>
  </w:style>
  <w:style w:type="character" w:customStyle="1" w:styleId="css-13i4f4b">
    <w:name w:val="css-13i4f4b"/>
    <w:basedOn w:val="DefaultParagraphFont"/>
    <w:rsid w:val="00C139B8"/>
  </w:style>
  <w:style w:type="character" w:styleId="Strong">
    <w:name w:val="Strong"/>
    <w:basedOn w:val="DefaultParagraphFont"/>
    <w:uiPriority w:val="22"/>
    <w:qFormat/>
    <w:rsid w:val="00C139B8"/>
    <w:rPr>
      <w:b/>
      <w:bCs/>
    </w:rPr>
  </w:style>
  <w:style w:type="paragraph" w:customStyle="1" w:styleId="css-ngfhr1">
    <w:name w:val="css-ngfhr1"/>
    <w:basedOn w:val="Normal"/>
    <w:rsid w:val="00C139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C139B8"/>
    <w:rPr>
      <w:i/>
      <w:iCs/>
    </w:rPr>
  </w:style>
  <w:style w:type="character" w:styleId="UnresolvedMention">
    <w:name w:val="Unresolved Mention"/>
    <w:basedOn w:val="DefaultParagraphFont"/>
    <w:uiPriority w:val="99"/>
    <w:semiHidden/>
    <w:unhideWhenUsed/>
    <w:rsid w:val="00C13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718405">
      <w:bodyDiv w:val="1"/>
      <w:marLeft w:val="0"/>
      <w:marRight w:val="0"/>
      <w:marTop w:val="0"/>
      <w:marBottom w:val="0"/>
      <w:divBdr>
        <w:top w:val="none" w:sz="0" w:space="0" w:color="auto"/>
        <w:left w:val="none" w:sz="0" w:space="0" w:color="auto"/>
        <w:bottom w:val="none" w:sz="0" w:space="0" w:color="auto"/>
        <w:right w:val="none" w:sz="0" w:space="0" w:color="auto"/>
      </w:divBdr>
      <w:divsChild>
        <w:div w:id="1217593349">
          <w:marLeft w:val="0"/>
          <w:marRight w:val="0"/>
          <w:marTop w:val="0"/>
          <w:marBottom w:val="45"/>
          <w:divBdr>
            <w:top w:val="none" w:sz="0" w:space="0" w:color="auto"/>
            <w:left w:val="none" w:sz="0" w:space="0" w:color="auto"/>
            <w:bottom w:val="none" w:sz="0" w:space="0" w:color="auto"/>
            <w:right w:val="none" w:sz="0" w:space="0" w:color="auto"/>
          </w:divBdr>
        </w:div>
        <w:div w:id="1505977813">
          <w:marLeft w:val="0"/>
          <w:marRight w:val="0"/>
          <w:marTop w:val="0"/>
          <w:marBottom w:val="270"/>
          <w:divBdr>
            <w:top w:val="none" w:sz="0" w:space="0" w:color="auto"/>
            <w:left w:val="none" w:sz="0" w:space="0" w:color="auto"/>
            <w:bottom w:val="none" w:sz="0" w:space="0" w:color="auto"/>
            <w:right w:val="none" w:sz="0" w:space="0" w:color="auto"/>
          </w:divBdr>
        </w:div>
        <w:div w:id="161745924">
          <w:marLeft w:val="0"/>
          <w:marRight w:val="0"/>
          <w:marTop w:val="0"/>
          <w:marBottom w:val="0"/>
          <w:divBdr>
            <w:top w:val="none" w:sz="0" w:space="0" w:color="auto"/>
            <w:left w:val="none" w:sz="0" w:space="0" w:color="auto"/>
            <w:bottom w:val="none" w:sz="0" w:space="0" w:color="auto"/>
            <w:right w:val="none" w:sz="0" w:space="0" w:color="auto"/>
          </w:divBdr>
          <w:divsChild>
            <w:div w:id="398527453">
              <w:marLeft w:val="0"/>
              <w:marRight w:val="0"/>
              <w:marTop w:val="0"/>
              <w:marBottom w:val="0"/>
              <w:divBdr>
                <w:top w:val="none" w:sz="0" w:space="0" w:color="auto"/>
                <w:left w:val="none" w:sz="0" w:space="0" w:color="auto"/>
                <w:bottom w:val="none" w:sz="0" w:space="0" w:color="auto"/>
                <w:right w:val="none" w:sz="0" w:space="0" w:color="auto"/>
              </w:divBdr>
              <w:divsChild>
                <w:div w:id="1221284010">
                  <w:marLeft w:val="0"/>
                  <w:marRight w:val="0"/>
                  <w:marTop w:val="0"/>
                  <w:marBottom w:val="0"/>
                  <w:divBdr>
                    <w:top w:val="none" w:sz="0" w:space="0" w:color="auto"/>
                    <w:left w:val="none" w:sz="0" w:space="0" w:color="auto"/>
                    <w:bottom w:val="none" w:sz="0" w:space="0" w:color="auto"/>
                    <w:right w:val="none" w:sz="0" w:space="0" w:color="auto"/>
                  </w:divBdr>
                </w:div>
                <w:div w:id="482357772">
                  <w:marLeft w:val="0"/>
                  <w:marRight w:val="0"/>
                  <w:marTop w:val="90"/>
                  <w:marBottom w:val="270"/>
                  <w:divBdr>
                    <w:top w:val="none" w:sz="0" w:space="0" w:color="auto"/>
                    <w:left w:val="none" w:sz="0" w:space="0" w:color="auto"/>
                    <w:bottom w:val="none" w:sz="0" w:space="0" w:color="auto"/>
                    <w:right w:val="none" w:sz="0" w:space="0" w:color="auto"/>
                  </w:divBdr>
                </w:div>
              </w:divsChild>
            </w:div>
            <w:div w:id="926109505">
              <w:marLeft w:val="0"/>
              <w:marRight w:val="0"/>
              <w:marTop w:val="0"/>
              <w:marBottom w:val="0"/>
              <w:divBdr>
                <w:top w:val="none" w:sz="0" w:space="0" w:color="auto"/>
                <w:left w:val="none" w:sz="0" w:space="0" w:color="auto"/>
                <w:bottom w:val="none" w:sz="0" w:space="0" w:color="auto"/>
                <w:right w:val="none" w:sz="0" w:space="0" w:color="auto"/>
              </w:divBdr>
            </w:div>
          </w:divsChild>
        </w:div>
        <w:div w:id="118110870">
          <w:marLeft w:val="0"/>
          <w:marRight w:val="0"/>
          <w:marTop w:val="0"/>
          <w:marBottom w:val="315"/>
          <w:divBdr>
            <w:top w:val="none" w:sz="0" w:space="0" w:color="auto"/>
            <w:left w:val="none" w:sz="0" w:space="0" w:color="auto"/>
            <w:bottom w:val="none" w:sz="0" w:space="0" w:color="auto"/>
            <w:right w:val="none" w:sz="0" w:space="0" w:color="auto"/>
          </w:divBdr>
          <w:divsChild>
            <w:div w:id="1993949475">
              <w:marLeft w:val="0"/>
              <w:marRight w:val="0"/>
              <w:marTop w:val="0"/>
              <w:marBottom w:val="0"/>
              <w:divBdr>
                <w:top w:val="none" w:sz="0" w:space="0" w:color="auto"/>
                <w:left w:val="none" w:sz="0" w:space="0" w:color="auto"/>
                <w:bottom w:val="none" w:sz="0" w:space="0" w:color="auto"/>
                <w:right w:val="none" w:sz="0" w:space="0" w:color="auto"/>
              </w:divBdr>
            </w:div>
          </w:divsChild>
        </w:div>
        <w:div w:id="471991372">
          <w:marLeft w:val="0"/>
          <w:marRight w:val="0"/>
          <w:marTop w:val="0"/>
          <w:marBottom w:val="540"/>
          <w:divBdr>
            <w:top w:val="none" w:sz="0" w:space="0" w:color="auto"/>
            <w:left w:val="none" w:sz="0" w:space="0" w:color="auto"/>
            <w:bottom w:val="none" w:sz="0" w:space="0" w:color="auto"/>
            <w:right w:val="none" w:sz="0" w:space="0" w:color="auto"/>
          </w:divBdr>
          <w:divsChild>
            <w:div w:id="776606569">
              <w:marLeft w:val="0"/>
              <w:marRight w:val="0"/>
              <w:marTop w:val="0"/>
              <w:marBottom w:val="0"/>
              <w:divBdr>
                <w:top w:val="none" w:sz="0" w:space="0" w:color="auto"/>
                <w:left w:val="none" w:sz="0" w:space="0" w:color="auto"/>
                <w:bottom w:val="none" w:sz="0" w:space="0" w:color="auto"/>
                <w:right w:val="none" w:sz="0" w:space="0" w:color="auto"/>
              </w:divBdr>
            </w:div>
            <w:div w:id="794300663">
              <w:marLeft w:val="0"/>
              <w:marRight w:val="0"/>
              <w:marTop w:val="0"/>
              <w:marBottom w:val="0"/>
              <w:divBdr>
                <w:top w:val="none" w:sz="0" w:space="0" w:color="auto"/>
                <w:left w:val="none" w:sz="0" w:space="0" w:color="auto"/>
                <w:bottom w:val="none" w:sz="0" w:space="0" w:color="auto"/>
                <w:right w:val="none" w:sz="0" w:space="0" w:color="auto"/>
              </w:divBdr>
            </w:div>
            <w:div w:id="1893957123">
              <w:marLeft w:val="0"/>
              <w:marRight w:val="0"/>
              <w:marTop w:val="0"/>
              <w:marBottom w:val="0"/>
              <w:divBdr>
                <w:top w:val="none" w:sz="0" w:space="0" w:color="auto"/>
                <w:left w:val="none" w:sz="0" w:space="0" w:color="auto"/>
                <w:bottom w:val="none" w:sz="0" w:space="0" w:color="auto"/>
                <w:right w:val="none" w:sz="0" w:space="0" w:color="auto"/>
              </w:divBdr>
            </w:div>
            <w:div w:id="1707291105">
              <w:marLeft w:val="0"/>
              <w:marRight w:val="0"/>
              <w:marTop w:val="0"/>
              <w:marBottom w:val="0"/>
              <w:divBdr>
                <w:top w:val="none" w:sz="0" w:space="0" w:color="auto"/>
                <w:left w:val="none" w:sz="0" w:space="0" w:color="auto"/>
                <w:bottom w:val="none" w:sz="0" w:space="0" w:color="auto"/>
                <w:right w:val="none" w:sz="0" w:space="0" w:color="auto"/>
              </w:divBdr>
            </w:div>
            <w:div w:id="291519765">
              <w:marLeft w:val="0"/>
              <w:marRight w:val="0"/>
              <w:marTop w:val="0"/>
              <w:marBottom w:val="0"/>
              <w:divBdr>
                <w:top w:val="none" w:sz="0" w:space="0" w:color="auto"/>
                <w:left w:val="none" w:sz="0" w:space="0" w:color="auto"/>
                <w:bottom w:val="none" w:sz="0" w:space="0" w:color="auto"/>
                <w:right w:val="none" w:sz="0" w:space="0" w:color="auto"/>
              </w:divBdr>
            </w:div>
            <w:div w:id="1672373944">
              <w:marLeft w:val="0"/>
              <w:marRight w:val="0"/>
              <w:marTop w:val="0"/>
              <w:marBottom w:val="0"/>
              <w:divBdr>
                <w:top w:val="none" w:sz="0" w:space="0" w:color="auto"/>
                <w:left w:val="none" w:sz="0" w:space="0" w:color="auto"/>
                <w:bottom w:val="none" w:sz="0" w:space="0" w:color="auto"/>
                <w:right w:val="none" w:sz="0" w:space="0" w:color="auto"/>
              </w:divBdr>
            </w:div>
            <w:div w:id="1437093257">
              <w:marLeft w:val="0"/>
              <w:marRight w:val="0"/>
              <w:marTop w:val="0"/>
              <w:marBottom w:val="0"/>
              <w:divBdr>
                <w:top w:val="none" w:sz="0" w:space="0" w:color="auto"/>
                <w:left w:val="none" w:sz="0" w:space="0" w:color="auto"/>
                <w:bottom w:val="none" w:sz="0" w:space="0" w:color="auto"/>
                <w:right w:val="none" w:sz="0" w:space="0" w:color="auto"/>
              </w:divBdr>
            </w:div>
            <w:div w:id="247084438">
              <w:marLeft w:val="0"/>
              <w:marRight w:val="0"/>
              <w:marTop w:val="0"/>
              <w:marBottom w:val="0"/>
              <w:divBdr>
                <w:top w:val="none" w:sz="0" w:space="0" w:color="auto"/>
                <w:left w:val="none" w:sz="0" w:space="0" w:color="auto"/>
                <w:bottom w:val="none" w:sz="0" w:space="0" w:color="auto"/>
                <w:right w:val="none" w:sz="0" w:space="0" w:color="auto"/>
              </w:divBdr>
            </w:div>
            <w:div w:id="1670406593">
              <w:marLeft w:val="0"/>
              <w:marRight w:val="0"/>
              <w:marTop w:val="0"/>
              <w:marBottom w:val="0"/>
              <w:divBdr>
                <w:top w:val="none" w:sz="0" w:space="0" w:color="auto"/>
                <w:left w:val="none" w:sz="0" w:space="0" w:color="auto"/>
                <w:bottom w:val="none" w:sz="0" w:space="0" w:color="auto"/>
                <w:right w:val="none" w:sz="0" w:space="0" w:color="auto"/>
              </w:divBdr>
              <w:divsChild>
                <w:div w:id="190921898">
                  <w:marLeft w:val="0"/>
                  <w:marRight w:val="0"/>
                  <w:marTop w:val="0"/>
                  <w:marBottom w:val="0"/>
                  <w:divBdr>
                    <w:top w:val="none" w:sz="0" w:space="0" w:color="auto"/>
                    <w:left w:val="none" w:sz="0" w:space="0" w:color="auto"/>
                    <w:bottom w:val="none" w:sz="0" w:space="0" w:color="auto"/>
                    <w:right w:val="none" w:sz="0" w:space="0" w:color="auto"/>
                  </w:divBdr>
                  <w:divsChild>
                    <w:div w:id="1362513910">
                      <w:marLeft w:val="0"/>
                      <w:marRight w:val="0"/>
                      <w:marTop w:val="0"/>
                      <w:marBottom w:val="0"/>
                      <w:divBdr>
                        <w:top w:val="none" w:sz="0" w:space="0" w:color="auto"/>
                        <w:left w:val="none" w:sz="0" w:space="0" w:color="auto"/>
                        <w:bottom w:val="none" w:sz="0" w:space="0" w:color="auto"/>
                        <w:right w:val="none" w:sz="0" w:space="0" w:color="auto"/>
                      </w:divBdr>
                    </w:div>
                    <w:div w:id="1041782579">
                      <w:marLeft w:val="0"/>
                      <w:marRight w:val="0"/>
                      <w:marTop w:val="0"/>
                      <w:marBottom w:val="0"/>
                      <w:divBdr>
                        <w:top w:val="none" w:sz="0" w:space="0" w:color="auto"/>
                        <w:left w:val="none" w:sz="0" w:space="0" w:color="auto"/>
                        <w:bottom w:val="none" w:sz="0" w:space="0" w:color="auto"/>
                        <w:right w:val="none" w:sz="0" w:space="0" w:color="auto"/>
                      </w:divBdr>
                      <w:divsChild>
                        <w:div w:id="1972052939">
                          <w:marLeft w:val="0"/>
                          <w:marRight w:val="0"/>
                          <w:marTop w:val="0"/>
                          <w:marBottom w:val="0"/>
                          <w:divBdr>
                            <w:top w:val="none" w:sz="0" w:space="0" w:color="auto"/>
                            <w:left w:val="none" w:sz="0" w:space="0" w:color="auto"/>
                            <w:bottom w:val="none" w:sz="0" w:space="0" w:color="auto"/>
                            <w:right w:val="none" w:sz="0" w:space="0" w:color="auto"/>
                          </w:divBdr>
                          <w:divsChild>
                            <w:div w:id="987249304">
                              <w:marLeft w:val="0"/>
                              <w:marRight w:val="120"/>
                              <w:marTop w:val="0"/>
                              <w:marBottom w:val="0"/>
                              <w:divBdr>
                                <w:top w:val="none" w:sz="0" w:space="0" w:color="auto"/>
                                <w:left w:val="none" w:sz="0" w:space="0" w:color="auto"/>
                                <w:bottom w:val="none" w:sz="0" w:space="0" w:color="auto"/>
                                <w:right w:val="none" w:sz="0" w:space="0" w:color="auto"/>
                              </w:divBdr>
                              <w:divsChild>
                                <w:div w:id="10814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3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24800">
              <w:marLeft w:val="0"/>
              <w:marRight w:val="0"/>
              <w:marTop w:val="0"/>
              <w:marBottom w:val="0"/>
              <w:divBdr>
                <w:top w:val="none" w:sz="0" w:space="0" w:color="auto"/>
                <w:left w:val="none" w:sz="0" w:space="0" w:color="auto"/>
                <w:bottom w:val="none" w:sz="0" w:space="0" w:color="auto"/>
                <w:right w:val="none" w:sz="0" w:space="0" w:color="auto"/>
              </w:divBdr>
            </w:div>
            <w:div w:id="1538083097">
              <w:marLeft w:val="0"/>
              <w:marRight w:val="0"/>
              <w:marTop w:val="0"/>
              <w:marBottom w:val="0"/>
              <w:divBdr>
                <w:top w:val="none" w:sz="0" w:space="0" w:color="auto"/>
                <w:left w:val="none" w:sz="0" w:space="0" w:color="auto"/>
                <w:bottom w:val="none" w:sz="0" w:space="0" w:color="auto"/>
                <w:right w:val="none" w:sz="0" w:space="0" w:color="auto"/>
              </w:divBdr>
            </w:div>
            <w:div w:id="1948192904">
              <w:marLeft w:val="0"/>
              <w:marRight w:val="0"/>
              <w:marTop w:val="0"/>
              <w:marBottom w:val="0"/>
              <w:divBdr>
                <w:top w:val="none" w:sz="0" w:space="0" w:color="auto"/>
                <w:left w:val="none" w:sz="0" w:space="0" w:color="auto"/>
                <w:bottom w:val="none" w:sz="0" w:space="0" w:color="auto"/>
                <w:right w:val="none" w:sz="0" w:space="0" w:color="auto"/>
              </w:divBdr>
            </w:div>
            <w:div w:id="1106117110">
              <w:marLeft w:val="0"/>
              <w:marRight w:val="0"/>
              <w:marTop w:val="0"/>
              <w:marBottom w:val="0"/>
              <w:divBdr>
                <w:top w:val="none" w:sz="0" w:space="0" w:color="auto"/>
                <w:left w:val="none" w:sz="0" w:space="0" w:color="auto"/>
                <w:bottom w:val="none" w:sz="0" w:space="0" w:color="auto"/>
                <w:right w:val="none" w:sz="0" w:space="0" w:color="auto"/>
              </w:divBdr>
            </w:div>
            <w:div w:id="953828848">
              <w:marLeft w:val="0"/>
              <w:marRight w:val="0"/>
              <w:marTop w:val="0"/>
              <w:marBottom w:val="0"/>
              <w:divBdr>
                <w:top w:val="none" w:sz="0" w:space="0" w:color="auto"/>
                <w:left w:val="none" w:sz="0" w:space="0" w:color="auto"/>
                <w:bottom w:val="none" w:sz="0" w:space="0" w:color="auto"/>
                <w:right w:val="none" w:sz="0" w:space="0" w:color="auto"/>
              </w:divBdr>
            </w:div>
            <w:div w:id="771902952">
              <w:marLeft w:val="0"/>
              <w:marRight w:val="0"/>
              <w:marTop w:val="0"/>
              <w:marBottom w:val="0"/>
              <w:divBdr>
                <w:top w:val="none" w:sz="0" w:space="0" w:color="auto"/>
                <w:left w:val="none" w:sz="0" w:space="0" w:color="auto"/>
                <w:bottom w:val="none" w:sz="0" w:space="0" w:color="auto"/>
                <w:right w:val="none" w:sz="0" w:space="0" w:color="auto"/>
              </w:divBdr>
            </w:div>
            <w:div w:id="1805852937">
              <w:marLeft w:val="0"/>
              <w:marRight w:val="0"/>
              <w:marTop w:val="0"/>
              <w:marBottom w:val="0"/>
              <w:divBdr>
                <w:top w:val="none" w:sz="0" w:space="0" w:color="auto"/>
                <w:left w:val="none" w:sz="0" w:space="0" w:color="auto"/>
                <w:bottom w:val="none" w:sz="0" w:space="0" w:color="auto"/>
                <w:right w:val="none" w:sz="0" w:space="0" w:color="auto"/>
              </w:divBdr>
            </w:div>
            <w:div w:id="1592200419">
              <w:marLeft w:val="0"/>
              <w:marRight w:val="0"/>
              <w:marTop w:val="0"/>
              <w:marBottom w:val="0"/>
              <w:divBdr>
                <w:top w:val="none" w:sz="0" w:space="0" w:color="auto"/>
                <w:left w:val="none" w:sz="0" w:space="0" w:color="auto"/>
                <w:bottom w:val="none" w:sz="0" w:space="0" w:color="auto"/>
                <w:right w:val="none" w:sz="0" w:space="0" w:color="auto"/>
              </w:divBdr>
            </w:div>
            <w:div w:id="1824354257">
              <w:marLeft w:val="0"/>
              <w:marRight w:val="0"/>
              <w:marTop w:val="0"/>
              <w:marBottom w:val="0"/>
              <w:divBdr>
                <w:top w:val="none" w:sz="0" w:space="0" w:color="auto"/>
                <w:left w:val="none" w:sz="0" w:space="0" w:color="auto"/>
                <w:bottom w:val="none" w:sz="0" w:space="0" w:color="auto"/>
                <w:right w:val="none" w:sz="0" w:space="0" w:color="auto"/>
              </w:divBdr>
            </w:div>
            <w:div w:id="1490947726">
              <w:marLeft w:val="0"/>
              <w:marRight w:val="0"/>
              <w:marTop w:val="0"/>
              <w:marBottom w:val="0"/>
              <w:divBdr>
                <w:top w:val="none" w:sz="0" w:space="0" w:color="auto"/>
                <w:left w:val="none" w:sz="0" w:space="0" w:color="auto"/>
                <w:bottom w:val="none" w:sz="0" w:space="0" w:color="auto"/>
                <w:right w:val="none" w:sz="0" w:space="0" w:color="auto"/>
              </w:divBdr>
            </w:div>
            <w:div w:id="1768423881">
              <w:marLeft w:val="0"/>
              <w:marRight w:val="0"/>
              <w:marTop w:val="0"/>
              <w:marBottom w:val="0"/>
              <w:divBdr>
                <w:top w:val="none" w:sz="0" w:space="0" w:color="auto"/>
                <w:left w:val="none" w:sz="0" w:space="0" w:color="auto"/>
                <w:bottom w:val="none" w:sz="0" w:space="0" w:color="auto"/>
                <w:right w:val="none" w:sz="0" w:space="0" w:color="auto"/>
              </w:divBdr>
            </w:div>
            <w:div w:id="333071509">
              <w:marLeft w:val="0"/>
              <w:marRight w:val="0"/>
              <w:marTop w:val="0"/>
              <w:marBottom w:val="0"/>
              <w:divBdr>
                <w:top w:val="none" w:sz="0" w:space="0" w:color="auto"/>
                <w:left w:val="none" w:sz="0" w:space="0" w:color="auto"/>
                <w:bottom w:val="none" w:sz="0" w:space="0" w:color="auto"/>
                <w:right w:val="none" w:sz="0" w:space="0" w:color="auto"/>
              </w:divBdr>
            </w:div>
            <w:div w:id="691956368">
              <w:marLeft w:val="0"/>
              <w:marRight w:val="0"/>
              <w:marTop w:val="0"/>
              <w:marBottom w:val="0"/>
              <w:divBdr>
                <w:top w:val="none" w:sz="0" w:space="0" w:color="auto"/>
                <w:left w:val="none" w:sz="0" w:space="0" w:color="auto"/>
                <w:bottom w:val="none" w:sz="0" w:space="0" w:color="auto"/>
                <w:right w:val="none" w:sz="0" w:space="0" w:color="auto"/>
              </w:divBdr>
            </w:div>
            <w:div w:id="943339375">
              <w:marLeft w:val="0"/>
              <w:marRight w:val="0"/>
              <w:marTop w:val="0"/>
              <w:marBottom w:val="0"/>
              <w:divBdr>
                <w:top w:val="none" w:sz="0" w:space="0" w:color="auto"/>
                <w:left w:val="none" w:sz="0" w:space="0" w:color="auto"/>
                <w:bottom w:val="none" w:sz="0" w:space="0" w:color="auto"/>
                <w:right w:val="none" w:sz="0" w:space="0" w:color="auto"/>
              </w:divBdr>
            </w:div>
            <w:div w:id="733550871">
              <w:marLeft w:val="0"/>
              <w:marRight w:val="0"/>
              <w:marTop w:val="0"/>
              <w:marBottom w:val="0"/>
              <w:divBdr>
                <w:top w:val="none" w:sz="0" w:space="0" w:color="auto"/>
                <w:left w:val="none" w:sz="0" w:space="0" w:color="auto"/>
                <w:bottom w:val="none" w:sz="0" w:space="0" w:color="auto"/>
                <w:right w:val="none" w:sz="0" w:space="0" w:color="auto"/>
              </w:divBdr>
            </w:div>
            <w:div w:id="358166907">
              <w:marLeft w:val="0"/>
              <w:marRight w:val="0"/>
              <w:marTop w:val="0"/>
              <w:marBottom w:val="0"/>
              <w:divBdr>
                <w:top w:val="none" w:sz="0" w:space="0" w:color="auto"/>
                <w:left w:val="none" w:sz="0" w:space="0" w:color="auto"/>
                <w:bottom w:val="none" w:sz="0" w:space="0" w:color="auto"/>
                <w:right w:val="none" w:sz="0" w:space="0" w:color="auto"/>
              </w:divBdr>
            </w:div>
            <w:div w:id="159416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edutopia.org/article/cognitive-biases-guide-school-administrators" TargetMode="External"/><Relationship Id="rId3" Type="http://schemas.openxmlformats.org/officeDocument/2006/relationships/webSettings" Target="webSettings.xml"/><Relationship Id="rId7" Type="http://schemas.openxmlformats.org/officeDocument/2006/relationships/hyperlink" Target="https://www.edutopia.org/article/conflict-leadership-styles-education" TargetMode="External"/><Relationship Id="rId12" Type="http://schemas.openxmlformats.org/officeDocument/2006/relationships/hyperlink" Target="https://www.edutopia.org/article/conflict-resolution-in-school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dutopia.org/profile/seth-weitzman" TargetMode="External"/><Relationship Id="rId11" Type="http://schemas.openxmlformats.org/officeDocument/2006/relationships/hyperlink" Target="https://www.edutopia.org/article/using-conflict-avenue-change" TargetMode="External"/><Relationship Id="rId5" Type="http://schemas.openxmlformats.org/officeDocument/2006/relationships/hyperlink" Target="https://www.edutopia.org/profile/robert-feirsen" TargetMode="External"/><Relationship Id="rId15" Type="http://schemas.openxmlformats.org/officeDocument/2006/relationships/fontTable" Target="fontTable.xml"/><Relationship Id="rId10" Type="http://schemas.openxmlformats.org/officeDocument/2006/relationships/hyperlink" Target="https://www.edutopia.org/article/conflict-management-schools" TargetMode="External"/><Relationship Id="rId4" Type="http://schemas.openxmlformats.org/officeDocument/2006/relationships/image" Target="media/image1.png"/><Relationship Id="rId9" Type="http://schemas.openxmlformats.org/officeDocument/2006/relationships/hyperlink" Target="https://www.mckinsey.com/featured-insights/mckinsey-on-books/author-talks-turn-your-work-enemies-into-allies" TargetMode="External"/><Relationship Id="rId14" Type="http://schemas.openxmlformats.org/officeDocument/2006/relationships/hyperlink" Target="https://www.edutopia.org/article/conflict-management-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1290</Words>
  <Characters>7358</Characters>
  <Application>Microsoft Office Word</Application>
  <DocSecurity>0</DocSecurity>
  <Lines>61</Lines>
  <Paragraphs>17</Paragraphs>
  <ScaleCrop>false</ScaleCrop>
  <Company>Rochester City School District</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Stefan L</dc:creator>
  <cp:keywords/>
  <dc:description/>
  <cp:lastModifiedBy>Cohen, Stefan L</cp:lastModifiedBy>
  <cp:revision>1</cp:revision>
  <dcterms:created xsi:type="dcterms:W3CDTF">2024-03-17T16:38:00Z</dcterms:created>
  <dcterms:modified xsi:type="dcterms:W3CDTF">2024-03-17T16:42:00Z</dcterms:modified>
</cp:coreProperties>
</file>