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31" w:rsidRPr="00826F31" w:rsidRDefault="00826F31" w:rsidP="00826F31">
      <w:pPr>
        <w:pStyle w:val="ny-lesson-SFinsert"/>
        <w:ind w:left="3024" w:firstLine="576"/>
        <w:rPr>
          <w:sz w:val="32"/>
          <w:szCs w:val="32"/>
        </w:rPr>
      </w:pPr>
      <w:r w:rsidRPr="00826F31">
        <w:rPr>
          <w:sz w:val="32"/>
          <w:szCs w:val="32"/>
        </w:rPr>
        <w:t>Draw a Translation</w:t>
      </w:r>
    </w:p>
    <w:p w:rsidR="00826F31" w:rsidRPr="00826F31" w:rsidRDefault="00826F31" w:rsidP="00826F31">
      <w:pPr>
        <w:pStyle w:val="ny-lesson-SFinsert"/>
        <w:rPr>
          <w:sz w:val="32"/>
          <w:szCs w:val="32"/>
        </w:rPr>
      </w:pPr>
    </w:p>
    <w:p w:rsidR="00826F31" w:rsidRPr="00826F31" w:rsidRDefault="00826F31" w:rsidP="00826F31">
      <w:pPr>
        <w:pStyle w:val="ny-lesson-SFinsert"/>
        <w:rPr>
          <w:sz w:val="24"/>
          <w:szCs w:val="24"/>
        </w:rPr>
      </w:pPr>
      <w:r w:rsidRPr="00826F31">
        <w:rPr>
          <w:sz w:val="24"/>
          <w:szCs w:val="24"/>
        </w:rPr>
        <w:t xml:space="preserve">Construct the line parallel to a given line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AB</m:t>
        </m:r>
      </m:oMath>
      <w:r w:rsidRPr="00826F31">
        <w:rPr>
          <w:sz w:val="24"/>
          <w:szCs w:val="24"/>
        </w:rPr>
        <w:t xml:space="preserve"> through a given </w:t>
      </w:r>
      <w:proofErr w:type="gramStart"/>
      <w:r w:rsidRPr="00826F31">
        <w:rPr>
          <w:sz w:val="24"/>
          <w:szCs w:val="24"/>
        </w:rPr>
        <w:t xml:space="preserve">point </w:t>
      </w:r>
      <w:proofErr w:type="gramEnd"/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 w:rsidRPr="00826F31">
        <w:rPr>
          <w:sz w:val="24"/>
          <w:szCs w:val="24"/>
        </w:rPr>
        <w:t>.</w:t>
      </w: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  <w:r w:rsidRPr="00826F31">
        <w:rPr>
          <w:sz w:val="24"/>
          <w:szCs w:val="24"/>
        </w:rPr>
        <w:t xml:space="preserve">Step 1: Draw </w:t>
      </w:r>
      <w:proofErr w:type="gramStart"/>
      <w:r w:rsidRPr="00826F31">
        <w:rPr>
          <w:sz w:val="24"/>
          <w:szCs w:val="24"/>
        </w:rPr>
        <w:t xml:space="preserve">circle </w:t>
      </w:r>
      <w:proofErr w:type="gramEnd"/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 w:rsidRPr="00826F31">
        <w:rPr>
          <w:sz w:val="24"/>
          <w:szCs w:val="24"/>
        </w:rPr>
        <w:t xml:space="preserve">:  Center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 w:rsidRPr="00826F31">
        <w:rPr>
          <w:sz w:val="24"/>
          <w:szCs w:val="24"/>
        </w:rPr>
        <w:t xml:space="preserve">, radius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 w:rsidRPr="00826F31">
        <w:rPr>
          <w:sz w:val="24"/>
          <w:szCs w:val="24"/>
        </w:rPr>
        <w:t xml:space="preserve">.  </w:t>
      </w: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  <w:r w:rsidRPr="00826F31">
        <w:rPr>
          <w:sz w:val="24"/>
          <w:szCs w:val="24"/>
        </w:rPr>
        <w:t xml:space="preserve">Step 2: Draw </w:t>
      </w:r>
      <w:proofErr w:type="gramStart"/>
      <w:r w:rsidRPr="00826F31">
        <w:rPr>
          <w:sz w:val="24"/>
          <w:szCs w:val="24"/>
        </w:rPr>
        <w:t xml:space="preserve">circle </w:t>
      </w:r>
      <w:proofErr w:type="gramEnd"/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 w:rsidRPr="00826F31">
        <w:rPr>
          <w:sz w:val="24"/>
          <w:szCs w:val="24"/>
        </w:rPr>
        <w:t xml:space="preserve">:  Center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 w:rsidRPr="00826F31">
        <w:rPr>
          <w:sz w:val="24"/>
          <w:szCs w:val="24"/>
        </w:rPr>
        <w:t xml:space="preserve">, radius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AP</m:t>
            </m:r>
          </m:e>
        </m:acc>
      </m:oMath>
      <w:r w:rsidRPr="00826F31">
        <w:rPr>
          <w:sz w:val="24"/>
          <w:szCs w:val="24"/>
        </w:rPr>
        <w:t>.</w:t>
      </w: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  <w:r w:rsidRPr="00826F31">
        <w:rPr>
          <w:sz w:val="24"/>
          <w:szCs w:val="24"/>
        </w:rPr>
        <w:t xml:space="preserve">Step 3 Label the intersection of circle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 w:rsidRPr="00826F31">
        <w:rPr>
          <w:sz w:val="24"/>
          <w:szCs w:val="24"/>
        </w:rPr>
        <w:t xml:space="preserve"> and circle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 w:rsidRPr="00826F31">
        <w:rPr>
          <w:sz w:val="24"/>
          <w:szCs w:val="24"/>
        </w:rPr>
        <w:t xml:space="preserve"> </w:t>
      </w:r>
      <w:proofErr w:type="gramStart"/>
      <w:r w:rsidRPr="00826F31">
        <w:rPr>
          <w:sz w:val="24"/>
          <w:szCs w:val="24"/>
        </w:rPr>
        <w:t xml:space="preserve">as </w:t>
      </w:r>
      <w:proofErr w:type="gramEnd"/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</m:oMath>
      <w:r w:rsidRPr="00826F31">
        <w:rPr>
          <w:sz w:val="24"/>
          <w:szCs w:val="24"/>
        </w:rPr>
        <w:t>.</w:t>
      </w: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  <w:r w:rsidRPr="00826F31">
        <w:rPr>
          <w:sz w:val="24"/>
          <w:szCs w:val="24"/>
        </w:rPr>
        <w:t xml:space="preserve">Step 4 </w:t>
      </w:r>
      <w:proofErr w:type="gramStart"/>
      <w:r w:rsidRPr="00826F31">
        <w:rPr>
          <w:sz w:val="24"/>
          <w:szCs w:val="24"/>
        </w:rPr>
        <w:t xml:space="preserve">Draw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PQ</m:t>
            </m:r>
          </m:e>
        </m:acc>
      </m:oMath>
      <w:r w:rsidRPr="00826F31">
        <w:rPr>
          <w:sz w:val="24"/>
          <w:szCs w:val="24"/>
        </w:rPr>
        <w:t>.</w:t>
      </w:r>
    </w:p>
    <w:p w:rsidR="00826F31" w:rsidRPr="00826F31" w:rsidRDefault="00826F31" w:rsidP="00826F31">
      <w:pPr>
        <w:pStyle w:val="ny-lesson-SFinsert-number-list"/>
        <w:numPr>
          <w:ilvl w:val="0"/>
          <w:numId w:val="0"/>
        </w:numPr>
        <w:ind w:left="1224"/>
        <w:rPr>
          <w:sz w:val="24"/>
          <w:szCs w:val="24"/>
        </w:rPr>
      </w:pPr>
    </w:p>
    <w:p w:rsidR="00826F31" w:rsidRPr="00826F31" w:rsidRDefault="00826F31" w:rsidP="00826F31">
      <w:pPr>
        <w:pStyle w:val="ny-lesson-SFinsert"/>
        <w:rPr>
          <w:sz w:val="24"/>
          <w:szCs w:val="24"/>
        </w:rPr>
      </w:pPr>
      <w:r w:rsidRPr="00826F31">
        <w:rPr>
          <w:i/>
          <w:sz w:val="24"/>
          <w:szCs w:val="24"/>
        </w:rPr>
        <w:t>Note:</w:t>
      </w:r>
      <w:r w:rsidRPr="00826F31">
        <w:rPr>
          <w:sz w:val="24"/>
          <w:szCs w:val="24"/>
        </w:rPr>
        <w:t xml:space="preserve">  Circles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 w:rsidRPr="00826F31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 w:rsidRPr="00826F31">
        <w:rPr>
          <w:sz w:val="24"/>
          <w:szCs w:val="24"/>
        </w:rPr>
        <w:t xml:space="preserve"> intersect in two locations.  Pick the intersection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</m:oMath>
      <w:r w:rsidRPr="00826F31">
        <w:rPr>
          <w:sz w:val="24"/>
          <w:szCs w:val="24"/>
        </w:rPr>
        <w:t xml:space="preserve"> so that points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</m:oMath>
      <w:r w:rsidRPr="00826F31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</m:oMath>
      <w:r w:rsidRPr="00826F31">
        <w:rPr>
          <w:sz w:val="24"/>
          <w:szCs w:val="24"/>
        </w:rPr>
        <w:t xml:space="preserve"> are in opposite half-planes of </w:t>
      </w:r>
      <w:proofErr w:type="gramStart"/>
      <w:r w:rsidRPr="00826F31">
        <w:rPr>
          <w:sz w:val="24"/>
          <w:szCs w:val="24"/>
        </w:rPr>
        <w:t xml:space="preserve">line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PB</m:t>
            </m:r>
          </m:e>
        </m:acc>
      </m:oMath>
      <w:r w:rsidRPr="00826F31">
        <w:rPr>
          <w:sz w:val="24"/>
          <w:szCs w:val="24"/>
        </w:rPr>
        <w:t>.</w:t>
      </w:r>
    </w:p>
    <w:p w:rsidR="00826F31" w:rsidRDefault="00826F31" w:rsidP="00826F31">
      <w:pPr>
        <w:pStyle w:val="ny-lesson-paragraph"/>
      </w:pPr>
      <w:r w:rsidRPr="009C25AC">
        <w:rPr>
          <w:noProof/>
        </w:rPr>
        <w:drawing>
          <wp:anchor distT="0" distB="0" distL="114300" distR="114300" simplePos="0" relativeHeight="251659264" behindDoc="1" locked="0" layoutInCell="1" allowOverlap="1" wp14:anchorId="012B8D47" wp14:editId="7ED78B2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687445" cy="2400300"/>
            <wp:effectExtent l="0" t="0" r="8255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F31" w:rsidRDefault="00826F31" w:rsidP="00826F31">
      <w:pPr>
        <w:pStyle w:val="ny-lesson-paragraph"/>
      </w:pPr>
    </w:p>
    <w:p w:rsidR="00826F31" w:rsidRDefault="00826F31" w:rsidP="00826F31">
      <w:pPr>
        <w:pStyle w:val="ny-lesson-paragraph"/>
      </w:pPr>
    </w:p>
    <w:p w:rsidR="00826F31" w:rsidRDefault="00826F31" w:rsidP="00826F31">
      <w:pPr>
        <w:pStyle w:val="ny-lesson-paragraph"/>
      </w:pPr>
    </w:p>
    <w:p w:rsidR="00826F31" w:rsidRDefault="00826F31" w:rsidP="00826F31"/>
    <w:p w:rsidR="00826F31" w:rsidRDefault="00826F31" w:rsidP="00826F31"/>
    <w:p w:rsidR="00826F31" w:rsidRDefault="00826F31" w:rsidP="00826F31"/>
    <w:p w:rsidR="00826F31" w:rsidRDefault="00826F31" w:rsidP="00826F31"/>
    <w:p w:rsidR="00826F31" w:rsidRDefault="00826F31" w:rsidP="00826F31"/>
    <w:p w:rsidR="00826F31" w:rsidRDefault="00826F31" w:rsidP="00826F31"/>
    <w:p w:rsidR="00826F31" w:rsidRDefault="00826F31" w:rsidP="00826F31"/>
    <w:p w:rsidR="00826F31" w:rsidRDefault="00826F31" w:rsidP="00826F31"/>
    <w:p w:rsidR="00A9107C" w:rsidRDefault="00826F31" w:rsidP="00826F31">
      <w:r w:rsidRPr="009C25AC">
        <w:rPr>
          <w:noProof/>
        </w:rPr>
        <w:drawing>
          <wp:anchor distT="0" distB="0" distL="114300" distR="114300" simplePos="0" relativeHeight="251661312" behindDoc="1" locked="0" layoutInCell="1" allowOverlap="1" wp14:anchorId="127F6C9F" wp14:editId="3D76BC58">
            <wp:simplePos x="0" y="0"/>
            <wp:positionH relativeFrom="column">
              <wp:posOffset>4290060</wp:posOffset>
            </wp:positionH>
            <wp:positionV relativeFrom="paragraph">
              <wp:posOffset>243840</wp:posOffset>
            </wp:positionV>
            <wp:extent cx="15240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30" y="21291"/>
                <wp:lineTo x="21330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" t="2553" r="4266" b="7524"/>
                    <a:stretch/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9E">
        <w:br/>
      </w:r>
      <w:r>
        <w:t xml:space="preserve">Therefore, </w:t>
      </w:r>
      <w:r w:rsidRPr="009C25AC">
        <w:t xml:space="preserve">the figure to the right, </w:t>
      </w:r>
      <w:proofErr w:type="gramStart"/>
      <w:r w:rsidRPr="009C25AC">
        <w:t xml:space="preserve">quadrilateral </w:t>
      </w:r>
      <m:oMath>
        <m:r>
          <m:rPr>
            <m:sty m:val="bi"/>
          </m:rPr>
          <w:rPr>
            <w:rFonts w:ascii="Cambria Math" w:hAnsi="Cambria Math"/>
          </w:rPr>
          <m:t/>
        </m:r>
        <w:proofErr w:type="gramEnd"/>
        <m:r>
          <m:rPr>
            <m:sty m:val="bi"/>
          </m:rPr>
          <w:rPr>
            <w:rFonts w:ascii="Cambria Math" w:hAnsi="Cambria Math"/>
          </w:rPr>
          <m:t>BCD</m:t>
        </m:r>
      </m:oMath>
      <w:r w:rsidRPr="009C25AC">
        <w:t xml:space="preserve"> </w:t>
      </w:r>
      <w:r w:rsidR="004C1F9E">
        <w:t xml:space="preserve">, </w:t>
      </w:r>
      <w:r w:rsidRPr="009C25AC">
        <w:t xml:space="preserve">has been translated the length and direction of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CC'</m:t>
            </m:r>
          </m:e>
        </m:acc>
      </m:oMath>
      <w:r w:rsidRPr="009C25AC">
        <w:t>.  Notice that the distance and direction from each</w:t>
      </w:r>
      <w:r w:rsidR="00510292">
        <w:t xml:space="preserve"> point is the same.</w:t>
      </w:r>
      <w:bookmarkStart w:id="0" w:name="_GoBack"/>
      <w:bookmarkEnd w:id="0"/>
    </w:p>
    <w:sectPr w:rsidR="00A9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5062D"/>
    <w:multiLevelType w:val="multilevel"/>
    <w:tmpl w:val="11B24EFE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31"/>
    <w:rsid w:val="004C1F9E"/>
    <w:rsid w:val="00510292"/>
    <w:rsid w:val="00826F31"/>
    <w:rsid w:val="00A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BFFF3-6423-4D61-83C6-EBCB1BD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lesson-paragraph">
    <w:name w:val="ny-lesson-paragraph"/>
    <w:basedOn w:val="Normal"/>
    <w:link w:val="ny-lesson-paragraphChar"/>
    <w:qFormat/>
    <w:rsid w:val="00826F31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826F31"/>
    <w:rPr>
      <w:rFonts w:ascii="Calibri" w:eastAsia="Myriad Pro" w:hAnsi="Calibri" w:cs="Myriad Pro"/>
      <w:color w:val="231F20"/>
      <w:sz w:val="20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826F31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826F31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826F31"/>
    <w:pPr>
      <w:widowControl w:val="0"/>
      <w:numPr>
        <w:numId w:val="1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826F31"/>
    <w:rPr>
      <w:rFonts w:ascii="Calibri" w:eastAsia="Myriad Pro" w:hAnsi="Calibri" w:cs="Myriad Pro"/>
      <w:b/>
      <w:color w:val="231F2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Wedgwood, Angela M</dc:creator>
  <cp:keywords/>
  <dc:description/>
  <cp:lastModifiedBy>Wedgwood, Angela M</cp:lastModifiedBy>
  <cp:revision>3</cp:revision>
  <dcterms:created xsi:type="dcterms:W3CDTF">2014-11-23T19:36:00Z</dcterms:created>
  <dcterms:modified xsi:type="dcterms:W3CDTF">2014-11-23T20:16:00Z</dcterms:modified>
</cp:coreProperties>
</file>