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5F" w:rsidRDefault="00D31B26">
      <w:hyperlink r:id="rId5" w:history="1">
        <w:r w:rsidRPr="00D16266">
          <w:rPr>
            <w:rStyle w:val="Hyperlink"/>
          </w:rPr>
          <w:t>http://teachingamericanhistory.org/static/neh/interactives/cubanmissilecrisis/</w:t>
        </w:r>
      </w:hyperlink>
    </w:p>
    <w:p w:rsidR="00D31B26" w:rsidRDefault="00D31B26">
      <w:bookmarkStart w:id="0" w:name="_GoBack"/>
      <w:bookmarkEnd w:id="0"/>
    </w:p>
    <w:sectPr w:rsidR="00D3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6"/>
    <w:rsid w:val="0067535F"/>
    <w:rsid w:val="00D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chingamericanhistory.org/static/neh/interactives/cubanmissilecris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2015-03-17T11:03:00Z</dcterms:created>
  <dcterms:modified xsi:type="dcterms:W3CDTF">2015-03-17T11:04:00Z</dcterms:modified>
</cp:coreProperties>
</file>