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12B11" w:rsidRDefault="00925287"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Name:  ___________________________________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Date:  ___________________ </w:t>
      </w:r>
      <w:r>
        <w:rPr>
          <w:rFonts w:ascii="Times New Roman" w:eastAsia="Times New Roman" w:hAnsi="Times New Roman" w:cs="Times New Roman"/>
          <w:b/>
          <w:sz w:val="24"/>
        </w:rPr>
        <w:t>Algebra I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Calculator Tips</w:t>
      </w:r>
    </w:p>
    <w:p w:rsidR="00612B11" w:rsidRDefault="00612B11"/>
    <w:p w:rsidR="00612B11" w:rsidRDefault="00925287">
      <w:r>
        <w:rPr>
          <w:rFonts w:ascii="Times New Roman" w:eastAsia="Times New Roman" w:hAnsi="Times New Roman" w:cs="Times New Roman"/>
          <w:b/>
          <w:sz w:val="24"/>
          <w:u w:val="single"/>
        </w:rPr>
        <w:t>Working with fractions</w:t>
      </w:r>
    </w:p>
    <w:p w:rsidR="00612B11" w:rsidRDefault="00612B11"/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80"/>
        <w:gridCol w:w="3273"/>
        <w:gridCol w:w="3007"/>
      </w:tblGrid>
      <w:tr w:rsidR="00612B11">
        <w:tc>
          <w:tcPr>
            <w:tcW w:w="3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B11" w:rsidRDefault="00925287">
            <w:r>
              <w:rPr>
                <w:rFonts w:ascii="Times New Roman" w:eastAsia="Times New Roman" w:hAnsi="Times New Roman" w:cs="Times New Roman"/>
                <w:sz w:val="24"/>
              </w:rPr>
              <w:t xml:space="preserve">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MathPrint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Mode has templates to help you enter fractions quickly. Press</w:t>
            </w:r>
          </w:p>
          <w:p w:rsidR="00612B11" w:rsidRDefault="00925287">
            <w:r>
              <w:rPr>
                <w:rFonts w:ascii="Times New Roman" w:eastAsia="Times New Roman" w:hAnsi="Times New Roman" w:cs="Times New Roman"/>
                <w:sz w:val="24"/>
              </w:rPr>
              <w:t xml:space="preserve">ALPHA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and  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= (F1). Make a choice and use arrow keys to navigate.</w:t>
            </w:r>
          </w:p>
        </w:tc>
        <w:tc>
          <w:tcPr>
            <w:tcW w:w="3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B11" w:rsidRDefault="00925287">
            <w:pPr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1700213" cy="1100138"/>
                  <wp:effectExtent l="0" t="0" r="0" b="0"/>
                  <wp:docPr id="1" name="image05.jpg" descr="fracpic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5.jpg" descr="fracpic1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213" cy="11001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B11" w:rsidRDefault="00925287">
            <w:pPr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1614488" cy="1120257"/>
                  <wp:effectExtent l="0" t="0" r="0" b="0"/>
                  <wp:docPr id="14" name="image11.jpg" descr="fracpic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 descr="fracpic2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488" cy="112025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2B11" w:rsidRDefault="00925287">
      <w:r>
        <w:rPr>
          <w:rFonts w:ascii="Times New Roman" w:eastAsia="Times New Roman" w:hAnsi="Times New Roman" w:cs="Times New Roman"/>
          <w:sz w:val="24"/>
        </w:rPr>
        <w:tab/>
      </w:r>
    </w:p>
    <w:p w:rsidR="00612B11" w:rsidRDefault="00925287">
      <w:r>
        <w:rPr>
          <w:rFonts w:ascii="Times New Roman" w:eastAsia="Times New Roman" w:hAnsi="Times New Roman" w:cs="Times New Roman"/>
          <w:sz w:val="24"/>
        </w:rPr>
        <w:t>Type the following fractions in your calculator and hit the enter button.  Write the result…</w:t>
      </w:r>
    </w:p>
    <w:p w:rsidR="00612B11" w:rsidRDefault="00612B11"/>
    <w:p w:rsidR="00612B11" w:rsidRDefault="00925287">
      <w:pPr>
        <w:ind w:firstLine="720"/>
      </w:pPr>
      <w:r>
        <w:rPr>
          <w:rFonts w:ascii="Times New Roman" w:eastAsia="Times New Roman" w:hAnsi="Times New Roman" w:cs="Times New Roman"/>
          <w:sz w:val="24"/>
        </w:rPr>
        <w:t>a.</w:t>
      </w:r>
      <w:r>
        <w:rPr>
          <w:rFonts w:ascii="Times New Roman" w:eastAsia="Times New Roman" w:hAnsi="Times New Roman" w:cs="Times New Roman"/>
          <w:sz w:val="24"/>
        </w:rPr>
        <w:tab/>
      </w:r>
      <m:oMath>
        <m:f>
          <m:fPr>
            <m:ctrlPr>
              <w:rPr>
                <w:rFonts w:ascii="Times New Roman" w:eastAsia="Times New Roman" w:hAnsi="Times New Roman" w:cs="Times New Roman"/>
                <w:sz w:val="2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4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24"/>
              </w:rPr>
              <m:t>5</m:t>
            </m:r>
          </m:den>
        </m:f>
      </m:oMath>
      <w:r>
        <w:rPr>
          <w:rFonts w:ascii="Times New Roman" w:eastAsia="Times New Roman" w:hAnsi="Times New Roman" w:cs="Times New Roman"/>
          <w:sz w:val="24"/>
        </w:rPr>
        <w:t xml:space="preserve"> =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b.</w:t>
      </w:r>
      <w:r>
        <w:rPr>
          <w:rFonts w:ascii="Times New Roman" w:eastAsia="Times New Roman" w:hAnsi="Times New Roman" w:cs="Times New Roman"/>
          <w:sz w:val="24"/>
        </w:rPr>
        <w:tab/>
      </w:r>
      <m:oMath>
        <m:f>
          <m:fPr>
            <m:ctrlPr>
              <w:rPr>
                <w:rFonts w:ascii="Times New Roman" w:eastAsia="Times New Roman" w:hAnsi="Times New Roman" w:cs="Times New Roman"/>
                <w:sz w:val="2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4"/>
              </w:rPr>
              <m:t>12</m:t>
            </m:r>
          </m:num>
          <m:den>
            <m:r>
              <w:rPr>
                <w:rFonts w:ascii="Times New Roman" w:eastAsia="Times New Roman" w:hAnsi="Times New Roman" w:cs="Times New Roman"/>
                <w:sz w:val="24"/>
              </w:rPr>
              <m:t>72</m:t>
            </m:r>
          </m:den>
        </m:f>
      </m:oMath>
      <w:r>
        <w:rPr>
          <w:rFonts w:ascii="Times New Roman" w:eastAsia="Times New Roman" w:hAnsi="Times New Roman" w:cs="Times New Roman"/>
          <w:sz w:val="24"/>
        </w:rPr>
        <w:t xml:space="preserve"> =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c.</w:t>
      </w:r>
      <w:r>
        <w:rPr>
          <w:rFonts w:ascii="Times New Roman" w:eastAsia="Times New Roman" w:hAnsi="Times New Roman" w:cs="Times New Roman"/>
          <w:sz w:val="24"/>
        </w:rPr>
        <w:tab/>
        <w:t>2</w:t>
      </w:r>
      <m:oMath>
        <m:f>
          <m:fPr>
            <m:ctrlPr>
              <w:rPr>
                <w:rFonts w:ascii="Times New Roman" w:eastAsia="Times New Roman" w:hAnsi="Times New Roman" w:cs="Times New Roman"/>
                <w:sz w:val="2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4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  <w:sz w:val="24"/>
              </w:rPr>
              <m:t>10</m:t>
            </m:r>
          </m:den>
        </m:f>
      </m:oMath>
      <w:r>
        <w:rPr>
          <w:rFonts w:ascii="Times New Roman" w:eastAsia="Times New Roman" w:hAnsi="Times New Roman" w:cs="Times New Roman"/>
          <w:sz w:val="24"/>
        </w:rPr>
        <w:t xml:space="preserve"> = </w:t>
      </w:r>
    </w:p>
    <w:p w:rsidR="00612B11" w:rsidRDefault="00612B11"/>
    <w:p w:rsidR="00612B11" w:rsidRDefault="00612B11"/>
    <w:p w:rsidR="00612B11" w:rsidRDefault="00612B11"/>
    <w:p w:rsidR="00612B11" w:rsidRDefault="00925287"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Converting Fractions and Decimals </w:t>
      </w:r>
    </w:p>
    <w:p w:rsidR="00612B11" w:rsidRDefault="00612B11"/>
    <w:p w:rsidR="00612B11" w:rsidRDefault="00925287">
      <w:r>
        <w:rPr>
          <w:rFonts w:ascii="Times New Roman" w:eastAsia="Times New Roman" w:hAnsi="Times New Roman" w:cs="Times New Roman"/>
          <w:sz w:val="24"/>
        </w:rPr>
        <w:t xml:space="preserve">If you need to convert your decimal answer to a fraction, choose the MATH key and#1►Frac.   The screen will show </w:t>
      </w:r>
      <w:proofErr w:type="spellStart"/>
      <w:r>
        <w:rPr>
          <w:rFonts w:ascii="Times New Roman" w:eastAsia="Times New Roman" w:hAnsi="Times New Roman" w:cs="Times New Roman"/>
          <w:sz w:val="24"/>
        </w:rPr>
        <w:t>Ans►Frac</w:t>
      </w:r>
      <w:proofErr w:type="spellEnd"/>
      <w:r>
        <w:rPr>
          <w:rFonts w:ascii="Times New Roman" w:eastAsia="Times New Roman" w:hAnsi="Times New Roman" w:cs="Times New Roman"/>
          <w:sz w:val="24"/>
        </w:rPr>
        <w:t>.  Hit Enter.   You can also convert fractions to decimals (#2)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612B11" w:rsidRDefault="00612B11"/>
    <w:p w:rsidR="00612B11" w:rsidRDefault="00925287">
      <w:r>
        <w:rPr>
          <w:noProof/>
        </w:rPr>
        <w:drawing>
          <wp:inline distT="114300" distB="114300" distL="114300" distR="114300">
            <wp:extent cx="1452563" cy="993859"/>
            <wp:effectExtent l="0" t="0" r="0" b="0"/>
            <wp:docPr id="11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2563" cy="9938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</w:rPr>
        <w:drawing>
          <wp:inline distT="114300" distB="114300" distL="114300" distR="114300">
            <wp:extent cx="1376363" cy="938429"/>
            <wp:effectExtent l="0" t="0" r="0" b="0"/>
            <wp:docPr id="15" name="image10.gif" descr="255pic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gif" descr="255pic9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6363" cy="9384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</w:rPr>
        <w:drawing>
          <wp:inline distT="114300" distB="114300" distL="114300" distR="114300">
            <wp:extent cx="1443038" cy="962025"/>
            <wp:effectExtent l="0" t="0" r="0" b="0"/>
            <wp:docPr id="6" name="image03.jpg" descr="255pic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255pic13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3038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84"/>
        <w:gridCol w:w="3051"/>
        <w:gridCol w:w="3125"/>
      </w:tblGrid>
      <w:tr w:rsidR="00612B11">
        <w:tc>
          <w:tcPr>
            <w:tcW w:w="31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B11" w:rsidRDefault="00612B11"/>
        </w:tc>
        <w:tc>
          <w:tcPr>
            <w:tcW w:w="30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B11" w:rsidRDefault="00612B11"/>
        </w:tc>
        <w:tc>
          <w:tcPr>
            <w:tcW w:w="3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B11" w:rsidRDefault="00612B11"/>
        </w:tc>
      </w:tr>
    </w:tbl>
    <w:p w:rsidR="00612B11" w:rsidRDefault="00925287">
      <w:r>
        <w:rPr>
          <w:rFonts w:ascii="Times New Roman" w:eastAsia="Times New Roman" w:hAnsi="Times New Roman" w:cs="Times New Roman"/>
          <w:sz w:val="24"/>
        </w:rPr>
        <w:t>Use your calculator to convert the following decimals to fr</w:t>
      </w:r>
      <w:r>
        <w:rPr>
          <w:rFonts w:ascii="Times New Roman" w:eastAsia="Times New Roman" w:hAnsi="Times New Roman" w:cs="Times New Roman"/>
          <w:sz w:val="24"/>
        </w:rPr>
        <w:t>actions:</w:t>
      </w:r>
    </w:p>
    <w:p w:rsidR="00612B11" w:rsidRDefault="00612B11"/>
    <w:p w:rsidR="00612B11" w:rsidRDefault="00925287">
      <w:pPr>
        <w:ind w:firstLine="720"/>
      </w:pPr>
      <w:r>
        <w:rPr>
          <w:rFonts w:ascii="Times New Roman" w:eastAsia="Times New Roman" w:hAnsi="Times New Roman" w:cs="Times New Roman"/>
          <w:sz w:val="24"/>
        </w:rPr>
        <w:t>a.</w:t>
      </w:r>
      <w:r>
        <w:rPr>
          <w:rFonts w:ascii="Times New Roman" w:eastAsia="Times New Roman" w:hAnsi="Times New Roman" w:cs="Times New Roman"/>
          <w:sz w:val="24"/>
        </w:rPr>
        <w:tab/>
        <w:t xml:space="preserve">0.25 =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b.</w:t>
      </w:r>
      <w:r>
        <w:rPr>
          <w:rFonts w:ascii="Times New Roman" w:eastAsia="Times New Roman" w:hAnsi="Times New Roman" w:cs="Times New Roman"/>
          <w:sz w:val="24"/>
        </w:rPr>
        <w:tab/>
        <w:t xml:space="preserve">0.625 =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c.</w:t>
      </w:r>
      <w:r>
        <w:rPr>
          <w:rFonts w:ascii="Times New Roman" w:eastAsia="Times New Roman" w:hAnsi="Times New Roman" w:cs="Times New Roman"/>
          <w:sz w:val="24"/>
        </w:rPr>
        <w:tab/>
        <w:t xml:space="preserve">0.95 = </w:t>
      </w:r>
    </w:p>
    <w:p w:rsidR="00612B11" w:rsidRDefault="00612B11"/>
    <w:p w:rsidR="00612B11" w:rsidRDefault="00612B11"/>
    <w:p w:rsidR="00612B11" w:rsidRDefault="00925287">
      <w:r>
        <w:rPr>
          <w:rFonts w:ascii="Times New Roman" w:eastAsia="Times New Roman" w:hAnsi="Times New Roman" w:cs="Times New Roman"/>
          <w:sz w:val="24"/>
        </w:rPr>
        <w:t>Use your calculator to convert the following decimals to fractions:</w:t>
      </w:r>
    </w:p>
    <w:p w:rsidR="00612B11" w:rsidRDefault="00612B11"/>
    <w:p w:rsidR="00612B11" w:rsidRDefault="00925287">
      <w:pPr>
        <w:ind w:firstLine="720"/>
      </w:pPr>
      <w:r>
        <w:rPr>
          <w:rFonts w:ascii="Times New Roman" w:eastAsia="Times New Roman" w:hAnsi="Times New Roman" w:cs="Times New Roman"/>
          <w:sz w:val="24"/>
        </w:rPr>
        <w:t>a.</w:t>
      </w:r>
      <w:r>
        <w:rPr>
          <w:rFonts w:ascii="Times New Roman" w:eastAsia="Times New Roman" w:hAnsi="Times New Roman" w:cs="Times New Roman"/>
          <w:sz w:val="24"/>
        </w:rPr>
        <w:tab/>
      </w:r>
      <m:oMath>
        <m:f>
          <m:fPr>
            <m:ctrlPr>
              <w:rPr>
                <w:rFonts w:ascii="Times New Roman" w:eastAsia="Times New Roman" w:hAnsi="Times New Roman" w:cs="Times New Roman"/>
                <w:sz w:val="2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4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24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  <w:sz w:val="24"/>
        </w:rPr>
        <w:t xml:space="preserve">=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b.</w:t>
      </w:r>
      <w:r>
        <w:rPr>
          <w:rFonts w:ascii="Times New Roman" w:eastAsia="Times New Roman" w:hAnsi="Times New Roman" w:cs="Times New Roman"/>
          <w:sz w:val="24"/>
        </w:rPr>
        <w:tab/>
      </w:r>
      <m:oMath>
        <m:f>
          <m:fPr>
            <m:ctrlPr>
              <w:rPr>
                <w:rFonts w:ascii="Times New Roman" w:eastAsia="Times New Roman" w:hAnsi="Times New Roman" w:cs="Times New Roman"/>
                <w:sz w:val="2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4"/>
              </w:rPr>
              <m:t>56</m:t>
            </m:r>
          </m:num>
          <m:den>
            <m:r>
              <w:rPr>
                <w:rFonts w:ascii="Times New Roman" w:eastAsia="Times New Roman" w:hAnsi="Times New Roman" w:cs="Times New Roman"/>
                <w:sz w:val="24"/>
              </w:rPr>
              <m:t xml:space="preserve">64 </m:t>
            </m:r>
          </m:den>
        </m:f>
      </m:oMath>
      <w:r>
        <w:rPr>
          <w:rFonts w:ascii="Times New Roman" w:eastAsia="Times New Roman" w:hAnsi="Times New Roman" w:cs="Times New Roman"/>
          <w:sz w:val="24"/>
        </w:rPr>
        <w:t xml:space="preserve">=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c.</w:t>
      </w:r>
      <w:r>
        <w:rPr>
          <w:rFonts w:ascii="Times New Roman" w:eastAsia="Times New Roman" w:hAnsi="Times New Roman" w:cs="Times New Roman"/>
          <w:sz w:val="24"/>
        </w:rPr>
        <w:tab/>
        <w:t>5</w:t>
      </w:r>
      <m:oMath>
        <m:f>
          <m:fPr>
            <m:ctrlPr>
              <w:rPr>
                <w:rFonts w:ascii="Times New Roman" w:eastAsia="Times New Roman" w:hAnsi="Times New Roman" w:cs="Times New Roman"/>
                <w:sz w:val="2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4"/>
              </w:rPr>
              <m:t>11</m:t>
            </m:r>
          </m:num>
          <m:den>
            <m:r>
              <w:rPr>
                <w:rFonts w:ascii="Times New Roman" w:eastAsia="Times New Roman" w:hAnsi="Times New Roman" w:cs="Times New Roman"/>
                <w:sz w:val="24"/>
              </w:rPr>
              <m:t>44</m:t>
            </m:r>
          </m:den>
        </m:f>
      </m:oMath>
      <w:r>
        <w:rPr>
          <w:rFonts w:ascii="Times New Roman" w:eastAsia="Times New Roman" w:hAnsi="Times New Roman" w:cs="Times New Roman"/>
          <w:sz w:val="24"/>
        </w:rPr>
        <w:t xml:space="preserve"> = </w:t>
      </w:r>
    </w:p>
    <w:p w:rsidR="00612B11" w:rsidRDefault="00925287">
      <w:r>
        <w:rPr>
          <w:rFonts w:ascii="Times New Roman" w:eastAsia="Times New Roman" w:hAnsi="Times New Roman" w:cs="Times New Roman"/>
          <w:b/>
          <w:sz w:val="24"/>
          <w:u w:val="single"/>
        </w:rPr>
        <w:t>Exponents</w:t>
      </w:r>
    </w:p>
    <w:p w:rsidR="00612B11" w:rsidRDefault="00612B11"/>
    <w:tbl>
      <w:tblPr>
        <w:tblStyle w:val="a1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81"/>
        <w:gridCol w:w="4379"/>
      </w:tblGrid>
      <w:tr w:rsidR="00612B11">
        <w:tc>
          <w:tcPr>
            <w:tcW w:w="4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B11" w:rsidRDefault="00925287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To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raise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to any power, use the ^ (caret) symbol.</w:t>
            </w:r>
          </w:p>
          <w:p w:rsidR="00612B11" w:rsidRDefault="00612B11"/>
          <w:p w:rsidR="00612B11" w:rsidRDefault="00925287">
            <w:r>
              <w:rPr>
                <w:rFonts w:ascii="Times New Roman" w:eastAsia="Times New Roman" w:hAnsi="Times New Roman" w:cs="Times New Roman"/>
                <w:sz w:val="24"/>
              </w:rPr>
              <w:t>Enter the following exponents and write the results:</w:t>
            </w:r>
          </w:p>
          <w:p w:rsidR="00612B11" w:rsidRDefault="00612B11"/>
          <w:p w:rsidR="00612B11" w:rsidRDefault="00612B11"/>
          <w:p w:rsidR="00612B11" w:rsidRDefault="00925287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a.  2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=                   b.  9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  <w:sz w:val="24"/>
                      <w:vertAlign w:val="superscript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  <w:sz w:val="24"/>
                      <w:vertAlign w:val="superscript"/>
                    </w:rPr>
                    <m:t>1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  <w:sz w:val="24"/>
                      <w:vertAlign w:val="superscript"/>
                    </w:rPr>
                    <m:t>3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</w:rPr>
              <w:t xml:space="preserve"> =                c.  2.9815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= </w:t>
            </w:r>
          </w:p>
          <w:p w:rsidR="00612B11" w:rsidRDefault="00612B11"/>
          <w:p w:rsidR="00612B11" w:rsidRDefault="00612B11">
            <w:pPr>
              <w:jc w:val="center"/>
            </w:pPr>
          </w:p>
          <w:p w:rsidR="00612B11" w:rsidRDefault="0092528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612B11" w:rsidRDefault="0092528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B11" w:rsidRDefault="00612B11"/>
          <w:p w:rsidR="00612B11" w:rsidRDefault="00925287">
            <w:pPr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1604963" cy="1056327"/>
                  <wp:effectExtent l="0" t="0" r="0" b="0"/>
                  <wp:docPr id="12" name="image13.gif" descr="255pic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gif" descr="255pic8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963" cy="10563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2B11" w:rsidRDefault="00612B11"/>
    <w:p w:rsidR="00612B11" w:rsidRDefault="00925287">
      <w:r>
        <w:rPr>
          <w:rFonts w:ascii="Times New Roman" w:eastAsia="Times New Roman" w:hAnsi="Times New Roman" w:cs="Times New Roman"/>
          <w:b/>
          <w:sz w:val="24"/>
          <w:u w:val="single"/>
        </w:rPr>
        <w:t>Radicals</w:t>
      </w:r>
    </w:p>
    <w:p w:rsidR="00612B11" w:rsidRDefault="00612B11"/>
    <w:p w:rsidR="00612B11" w:rsidRDefault="00612B11"/>
    <w:tbl>
      <w:tblPr>
        <w:tblStyle w:val="a2"/>
        <w:tblW w:w="92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50"/>
        <w:gridCol w:w="5345"/>
      </w:tblGrid>
      <w:tr w:rsidR="00612B11">
        <w:tc>
          <w:tcPr>
            <w:tcW w:w="3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B11" w:rsidRDefault="00925287">
            <w:pPr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1395413" cy="1360308"/>
                  <wp:effectExtent l="0" t="0" r="0" b="0"/>
                  <wp:docPr id="17" name="image12.jpg" descr="pic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pic3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413" cy="136030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12B11" w:rsidRDefault="0092528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The square root symbol is</w:t>
            </w:r>
          </w:p>
          <w:p w:rsidR="00612B11" w:rsidRDefault="00925287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above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the "squared" key.</w:t>
            </w:r>
          </w:p>
        </w:tc>
        <w:tc>
          <w:tcPr>
            <w:tcW w:w="5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B11" w:rsidRDefault="00925287">
            <w:pPr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2019300" cy="1368889"/>
                  <wp:effectExtent l="0" t="0" r="0" b="0"/>
                  <wp:docPr id="13" name="image09.gif" descr="pic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9.gif" descr="pic4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136888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12B11" w:rsidRDefault="0092528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The cube root and higher roots are found </w:t>
            </w:r>
          </w:p>
          <w:p w:rsidR="00612B11" w:rsidRDefault="00925287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under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MATH</w:t>
            </w: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key.</w:t>
            </w:r>
          </w:p>
        </w:tc>
      </w:tr>
    </w:tbl>
    <w:p w:rsidR="00612B11" w:rsidRDefault="00612B11"/>
    <w:p w:rsidR="00612B11" w:rsidRDefault="00612B11"/>
    <w:p w:rsidR="00612B11" w:rsidRDefault="00925287">
      <w:r>
        <w:rPr>
          <w:rFonts w:ascii="Times New Roman" w:eastAsia="Times New Roman" w:hAnsi="Times New Roman" w:cs="Times New Roman"/>
          <w:sz w:val="24"/>
        </w:rPr>
        <w:t>Enter the following radicals and write your results:</w:t>
      </w:r>
    </w:p>
    <w:p w:rsidR="00612B11" w:rsidRDefault="00612B11"/>
    <w:p w:rsidR="00612B11" w:rsidRDefault="00925287">
      <w:r>
        <w:rPr>
          <w:rFonts w:ascii="Times New Roman" w:eastAsia="Times New Roman" w:hAnsi="Times New Roman" w:cs="Times New Roman"/>
          <w:sz w:val="24"/>
        </w:rPr>
        <w:t>a.</w:t>
      </w:r>
      <w:r>
        <w:rPr>
          <w:rFonts w:ascii="Times New Roman" w:eastAsia="Times New Roman" w:hAnsi="Times New Roman" w:cs="Times New Roman"/>
          <w:sz w:val="24"/>
        </w:rPr>
        <w:tab/>
      </w:r>
      <m:oMath>
        <m:rad>
          <m:radPr>
            <m:degHide m:val="1"/>
            <m:ctrlPr>
              <w:rPr>
                <w:rFonts w:ascii="Times New Roman" w:eastAsia="Times New Roman" w:hAnsi="Times New Roman" w:cs="Times New Roman"/>
                <w:sz w:val="24"/>
              </w:rPr>
            </m:ctrlPr>
          </m:radPr>
          <m:deg/>
          <m:e>
            <m:r>
              <w:rPr>
                <w:rFonts w:ascii="Times New Roman" w:eastAsia="Times New Roman" w:hAnsi="Times New Roman" w:cs="Times New Roman"/>
                <w:sz w:val="24"/>
              </w:rPr>
              <m:t>256</m:t>
            </m:r>
          </m:e>
        </m:rad>
      </m:oMath>
      <w:r>
        <w:rPr>
          <w:rFonts w:ascii="Times New Roman" w:eastAsia="Times New Roman" w:hAnsi="Times New Roman" w:cs="Times New Roman"/>
          <w:sz w:val="24"/>
        </w:rPr>
        <w:t xml:space="preserve"> =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b.</w:t>
      </w:r>
      <w:r>
        <w:rPr>
          <w:rFonts w:ascii="Times New Roman" w:eastAsia="Times New Roman" w:hAnsi="Times New Roman" w:cs="Times New Roman"/>
          <w:sz w:val="24"/>
        </w:rPr>
        <w:tab/>
        <w:t>12</w:t>
      </w:r>
      <m:oMath>
        <m:rad>
          <m:radPr>
            <m:degHide m:val="1"/>
            <m:ctrlPr>
              <w:rPr>
                <w:rFonts w:ascii="Times New Roman" w:eastAsia="Times New Roman" w:hAnsi="Times New Roman" w:cs="Times New Roman"/>
                <w:sz w:val="24"/>
              </w:rPr>
            </m:ctrlPr>
          </m:radPr>
          <m:deg/>
          <m:e>
            <m:r>
              <w:rPr>
                <w:rFonts w:ascii="Times New Roman" w:eastAsia="Times New Roman" w:hAnsi="Times New Roman" w:cs="Times New Roman"/>
                <w:sz w:val="24"/>
              </w:rPr>
              <m:t>16</m:t>
            </m:r>
          </m:e>
        </m:rad>
      </m:oMath>
      <w:r>
        <w:rPr>
          <w:rFonts w:ascii="Times New Roman" w:eastAsia="Times New Roman" w:hAnsi="Times New Roman" w:cs="Times New Roman"/>
          <w:sz w:val="24"/>
        </w:rPr>
        <w:t xml:space="preserve"> =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c.</w:t>
      </w:r>
      <w:r>
        <w:rPr>
          <w:rFonts w:ascii="Times New Roman" w:eastAsia="Times New Roman" w:hAnsi="Times New Roman" w:cs="Times New Roman"/>
          <w:sz w:val="24"/>
        </w:rPr>
        <w:tab/>
      </w:r>
      <m:oMath>
        <m:rad>
          <m:radPr>
            <m:degHide m:val="1"/>
            <m:ctrlPr>
              <w:rPr>
                <w:rFonts w:ascii="Times New Roman" w:eastAsia="Times New Roman" w:hAnsi="Times New Roman" w:cs="Times New Roman"/>
                <w:sz w:val="24"/>
              </w:rPr>
            </m:ctrlPr>
          </m:radPr>
          <m:deg/>
          <m:e>
            <m:r>
              <w:rPr>
                <w:rFonts w:ascii="Times New Roman" w:eastAsia="Times New Roman" w:hAnsi="Times New Roman" w:cs="Times New Roman"/>
                <w:sz w:val="24"/>
              </w:rPr>
              <m:t>2(40+10)</m:t>
            </m:r>
          </m:e>
        </m:rad>
      </m:oMath>
      <w:r>
        <w:rPr>
          <w:rFonts w:ascii="Times New Roman" w:eastAsia="Times New Roman" w:hAnsi="Times New Roman" w:cs="Times New Roman"/>
          <w:sz w:val="24"/>
        </w:rPr>
        <w:t xml:space="preserve"> = </w:t>
      </w:r>
    </w:p>
    <w:p w:rsidR="00612B11" w:rsidRDefault="00612B11"/>
    <w:p w:rsidR="00612B11" w:rsidRDefault="00612B11"/>
    <w:p w:rsidR="00612B11" w:rsidRDefault="00612B11"/>
    <w:p w:rsidR="00612B11" w:rsidRDefault="00612B11"/>
    <w:p w:rsidR="00612B11" w:rsidRDefault="00925287">
      <w:r>
        <w:rPr>
          <w:rFonts w:ascii="Times New Roman" w:eastAsia="Times New Roman" w:hAnsi="Times New Roman" w:cs="Times New Roman"/>
          <w:sz w:val="24"/>
        </w:rPr>
        <w:t>d.</w:t>
      </w:r>
      <w:r>
        <w:rPr>
          <w:rFonts w:ascii="Times New Roman" w:eastAsia="Times New Roman" w:hAnsi="Times New Roman" w:cs="Times New Roman"/>
          <w:sz w:val="24"/>
        </w:rPr>
        <w:tab/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24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24"/>
                  </w:rPr>
                  <m:t>147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24"/>
                  </w:rPr>
                  <m:t>3</m:t>
                </m:r>
              </m:den>
            </m:f>
          </m:e>
        </m:rad>
      </m:oMath>
      <w:r>
        <w:rPr>
          <w:rFonts w:ascii="Times New Roman" w:eastAsia="Times New Roman" w:hAnsi="Times New Roman" w:cs="Times New Roman"/>
          <w:sz w:val="24"/>
        </w:rPr>
        <w:t xml:space="preserve"> =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e.</w:t>
      </w:r>
      <w:r>
        <w:rPr>
          <w:rFonts w:ascii="Times New Roman" w:eastAsia="Times New Roman" w:hAnsi="Times New Roman" w:cs="Times New Roman"/>
          <w:sz w:val="24"/>
        </w:rPr>
        <w:tab/>
      </w:r>
      <m:oMath>
        <m:rad>
          <m:radPr>
            <m:ctrlPr>
              <w:rPr>
                <w:rFonts w:ascii="Times New Roman" w:eastAsia="Times New Roman" w:hAnsi="Times New Roman" w:cs="Times New Roman"/>
                <w:sz w:val="24"/>
              </w:rPr>
            </m:ctrlPr>
          </m:radPr>
          <m:deg>
            <m:r>
              <w:rPr>
                <w:rFonts w:ascii="Times New Roman" w:eastAsia="Times New Roman" w:hAnsi="Times New Roman" w:cs="Times New Roman"/>
                <w:sz w:val="24"/>
              </w:rPr>
              <m:t>3</m:t>
            </m:r>
          </m:deg>
          <m:e>
            <m:r>
              <w:rPr>
                <w:rFonts w:ascii="Times New Roman" w:eastAsia="Times New Roman" w:hAnsi="Times New Roman" w:cs="Times New Roman"/>
                <w:sz w:val="24"/>
              </w:rPr>
              <m:t>216</m:t>
            </m:r>
          </m:e>
        </m:rad>
      </m:oMath>
      <w:r>
        <w:rPr>
          <w:rFonts w:ascii="Times New Roman" w:eastAsia="Times New Roman" w:hAnsi="Times New Roman" w:cs="Times New Roman"/>
          <w:sz w:val="24"/>
        </w:rPr>
        <w:t xml:space="preserve"> =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f.</w:t>
      </w:r>
      <w:r>
        <w:rPr>
          <w:rFonts w:ascii="Times New Roman" w:eastAsia="Times New Roman" w:hAnsi="Times New Roman" w:cs="Times New Roman"/>
          <w:sz w:val="24"/>
        </w:rPr>
        <w:tab/>
      </w:r>
      <m:oMath>
        <m:rad>
          <m:radPr>
            <m:ctrlPr>
              <w:rPr>
                <w:rFonts w:ascii="Times New Roman" w:eastAsia="Times New Roman" w:hAnsi="Times New Roman" w:cs="Times New Roman"/>
                <w:sz w:val="24"/>
              </w:rPr>
            </m:ctrlPr>
          </m:radPr>
          <m:deg>
            <m:r>
              <w:rPr>
                <w:rFonts w:ascii="Times New Roman" w:eastAsia="Times New Roman" w:hAnsi="Times New Roman" w:cs="Times New Roman"/>
                <w:sz w:val="24"/>
              </w:rPr>
              <m:t>5</m:t>
            </m:r>
          </m:deg>
          <m:e>
            <m:r>
              <w:rPr>
                <w:rFonts w:ascii="Times New Roman" w:eastAsia="Times New Roman" w:hAnsi="Times New Roman" w:cs="Times New Roman"/>
                <w:sz w:val="24"/>
              </w:rPr>
              <m:t>1024</m:t>
            </m:r>
          </m:e>
        </m:rad>
      </m:oMath>
      <w:r>
        <w:rPr>
          <w:rFonts w:ascii="Times New Roman" w:eastAsia="Times New Roman" w:hAnsi="Times New Roman" w:cs="Times New Roman"/>
          <w:sz w:val="24"/>
        </w:rPr>
        <w:t xml:space="preserve"> = </w:t>
      </w:r>
    </w:p>
    <w:p w:rsidR="00612B11" w:rsidRDefault="00612B11"/>
    <w:p w:rsidR="00612B11" w:rsidRDefault="00612B11"/>
    <w:p w:rsidR="00612B11" w:rsidRDefault="00925287">
      <w:r>
        <w:rPr>
          <w:rFonts w:ascii="Times New Roman" w:eastAsia="Times New Roman" w:hAnsi="Times New Roman" w:cs="Times New Roman"/>
          <w:b/>
          <w:sz w:val="24"/>
          <w:u w:val="single"/>
        </w:rPr>
        <w:t>Absolute Value</w:t>
      </w:r>
    </w:p>
    <w:p w:rsidR="00612B11" w:rsidRDefault="00612B11"/>
    <w:tbl>
      <w:tblPr>
        <w:tblStyle w:val="a3"/>
        <w:tblW w:w="9210" w:type="dxa"/>
        <w:tblInd w:w="-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75"/>
        <w:gridCol w:w="4335"/>
      </w:tblGrid>
      <w:tr w:rsidR="00612B11"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B11" w:rsidRDefault="00925287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You can find the absolute value function by accessing the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Math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key.  Arrow to the right to find the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NUM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menu. On this screen you will find: </w:t>
            </w:r>
          </w:p>
          <w:p w:rsidR="00612B11" w:rsidRDefault="00925287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#1  abs(  </w:t>
            </w:r>
          </w:p>
          <w:p w:rsidR="00612B11" w:rsidRDefault="00612B11"/>
          <w:p w:rsidR="00612B11" w:rsidRDefault="00925287">
            <w:r>
              <w:rPr>
                <w:rFonts w:ascii="Times New Roman" w:eastAsia="Times New Roman" w:hAnsi="Times New Roman" w:cs="Times New Roman"/>
                <w:sz w:val="24"/>
              </w:rPr>
              <w:t>Use your calculator to find the following:</w:t>
            </w:r>
          </w:p>
          <w:p w:rsidR="00612B11" w:rsidRDefault="0092528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B11" w:rsidRDefault="00925287">
            <w:r>
              <w:rPr>
                <w:noProof/>
              </w:rPr>
              <w:drawing>
                <wp:inline distT="114300" distB="114300" distL="114300" distR="114300">
                  <wp:extent cx="1624013" cy="1103269"/>
                  <wp:effectExtent l="0" t="0" r="0" b="0"/>
                  <wp:docPr id="2" name="image04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4.gif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013" cy="11032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2B11" w:rsidRDefault="00925287">
      <w:pPr>
        <w:ind w:firstLine="720"/>
      </w:pPr>
      <w:r>
        <w:rPr>
          <w:rFonts w:ascii="Times New Roman" w:eastAsia="Times New Roman" w:hAnsi="Times New Roman" w:cs="Times New Roman"/>
          <w:sz w:val="24"/>
        </w:rPr>
        <w:t xml:space="preserve">a. </w:t>
      </w:r>
      <w:r>
        <w:rPr>
          <w:rFonts w:ascii="Times New Roman" w:eastAsia="Times New Roman" w:hAnsi="Times New Roman" w:cs="Times New Roman"/>
          <w:sz w:val="24"/>
        </w:rPr>
        <w:tab/>
        <w:t xml:space="preserve"> |-11| =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b.     |-9 - </w:t>
      </w:r>
      <w:proofErr w:type="gramStart"/>
      <w:r>
        <w:rPr>
          <w:rFonts w:ascii="Times New Roman" w:eastAsia="Times New Roman" w:hAnsi="Times New Roman" w:cs="Times New Roman"/>
          <w:sz w:val="24"/>
        </w:rPr>
        <w:t>( 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4)| =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c.</w:t>
      </w:r>
      <w:r>
        <w:rPr>
          <w:rFonts w:ascii="Times New Roman" w:eastAsia="Times New Roman" w:hAnsi="Times New Roman" w:cs="Times New Roman"/>
          <w:sz w:val="24"/>
        </w:rPr>
        <w:tab/>
        <w:t xml:space="preserve">-4|-15 + 7| = </w:t>
      </w:r>
    </w:p>
    <w:p w:rsidR="00612B11" w:rsidRDefault="00612B11"/>
    <w:p w:rsidR="00612B11" w:rsidRDefault="00612B11"/>
    <w:p w:rsidR="00612B11" w:rsidRDefault="00612B11"/>
    <w:p w:rsidR="00612B11" w:rsidRDefault="00925287">
      <w:r>
        <w:rPr>
          <w:rFonts w:ascii="Times New Roman" w:eastAsia="Times New Roman" w:hAnsi="Times New Roman" w:cs="Times New Roman"/>
          <w:b/>
          <w:sz w:val="24"/>
          <w:u w:val="single"/>
        </w:rPr>
        <w:t>Finding Factors</w:t>
      </w:r>
    </w:p>
    <w:p w:rsidR="00612B11" w:rsidRDefault="00612B11"/>
    <w:p w:rsidR="00612B11" w:rsidRDefault="00925287">
      <w:r>
        <w:rPr>
          <w:rFonts w:ascii="Times New Roman" w:eastAsia="Times New Roman" w:hAnsi="Times New Roman" w:cs="Times New Roman"/>
          <w:sz w:val="24"/>
        </w:rPr>
        <w:t>Push the Y= button and enter a given number divided by “x”.  Push “2nd” -&gt; TABLE to produce a list of factors.</w:t>
      </w:r>
    </w:p>
    <w:p w:rsidR="00612B11" w:rsidRDefault="00925287"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12B11" w:rsidRDefault="00925287"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onsolas" w:eastAsia="Consolas" w:hAnsi="Consolas" w:cs="Consolas"/>
          <w:sz w:val="16"/>
        </w:rPr>
        <w:t xml:space="preserve"> </w:t>
      </w:r>
      <w:proofErr w:type="gramStart"/>
      <w:r>
        <w:rPr>
          <w:rFonts w:ascii="Consolas" w:eastAsia="Consolas" w:hAnsi="Consolas" w:cs="Consolas"/>
          <w:sz w:val="16"/>
        </w:rPr>
        <w:t xml:space="preserve">Plot11     Plot2   </w:t>
      </w:r>
      <w:proofErr w:type="spellStart"/>
      <w:r>
        <w:rPr>
          <w:rFonts w:ascii="Consolas" w:eastAsia="Consolas" w:hAnsi="Consolas" w:cs="Consolas"/>
          <w:sz w:val="16"/>
        </w:rPr>
        <w:t>Plot2</w:t>
      </w:r>
      <w:proofErr w:type="spellEnd"/>
      <w:r>
        <w:rPr>
          <w:rFonts w:ascii="Consolas" w:eastAsia="Consolas" w:hAnsi="Consolas" w:cs="Consolas"/>
          <w:sz w:val="16"/>
        </w:rPr>
        <w:tab/>
      </w:r>
      <w:r>
        <w:rPr>
          <w:rFonts w:ascii="Consolas" w:eastAsia="Consolas" w:hAnsi="Consolas" w:cs="Consolas"/>
          <w:sz w:val="16"/>
        </w:rPr>
        <w:tab/>
      </w:r>
      <w:r>
        <w:rPr>
          <w:rFonts w:ascii="Consolas" w:eastAsia="Consolas" w:hAnsi="Consolas" w:cs="Consolas"/>
          <w:sz w:val="16"/>
        </w:rPr>
        <w:tab/>
      </w:r>
      <w:r>
        <w:rPr>
          <w:rFonts w:ascii="Times New Roman" w:eastAsia="Times New Roman" w:hAnsi="Times New Roman" w:cs="Times New Roman"/>
          <w:sz w:val="24"/>
        </w:rPr>
        <w:t>a.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Which factors of 48 are perfect squares?</w:t>
      </w:r>
    </w:p>
    <w:p w:rsidR="00612B11" w:rsidRDefault="00925287">
      <w:r>
        <w:rPr>
          <w:rFonts w:ascii="Consolas" w:eastAsia="Consolas" w:hAnsi="Consolas" w:cs="Consolas"/>
          <w:sz w:val="16"/>
        </w:rPr>
        <w:t>\Y1= 12/x</w:t>
      </w:r>
    </w:p>
    <w:p w:rsidR="00612B11" w:rsidRDefault="00925287">
      <w:r>
        <w:rPr>
          <w:rFonts w:ascii="Consolas" w:eastAsia="Consolas" w:hAnsi="Consolas" w:cs="Consolas"/>
          <w:sz w:val="16"/>
        </w:rPr>
        <w:t xml:space="preserve">\Y2 = </w:t>
      </w:r>
    </w:p>
    <w:p w:rsidR="00612B11" w:rsidRDefault="00925287">
      <w:r>
        <w:rPr>
          <w:rFonts w:ascii="Consolas" w:eastAsia="Consolas" w:hAnsi="Consolas" w:cs="Consolas"/>
          <w:sz w:val="16"/>
        </w:rPr>
        <w:t>\Y3 =</w:t>
      </w:r>
    </w:p>
    <w:p w:rsidR="00612B11" w:rsidRDefault="00925287">
      <w:r>
        <w:rPr>
          <w:rFonts w:ascii="Consolas" w:eastAsia="Consolas" w:hAnsi="Consolas" w:cs="Consolas"/>
          <w:sz w:val="16"/>
        </w:rPr>
        <w:t>\Y4 =</w:t>
      </w:r>
    </w:p>
    <w:p w:rsidR="00612B11" w:rsidRDefault="00925287">
      <w:r>
        <w:rPr>
          <w:rFonts w:ascii="Consolas" w:eastAsia="Consolas" w:hAnsi="Consolas" w:cs="Consolas"/>
          <w:sz w:val="16"/>
        </w:rPr>
        <w:t>\Y5 =</w:t>
      </w:r>
      <w:r>
        <w:rPr>
          <w:rFonts w:ascii="Consolas" w:eastAsia="Consolas" w:hAnsi="Consolas" w:cs="Consolas"/>
          <w:sz w:val="16"/>
        </w:rPr>
        <w:tab/>
      </w:r>
      <w:r>
        <w:rPr>
          <w:rFonts w:ascii="Consolas" w:eastAsia="Consolas" w:hAnsi="Consolas" w:cs="Consolas"/>
          <w:sz w:val="16"/>
        </w:rPr>
        <w:tab/>
      </w:r>
      <w:r>
        <w:rPr>
          <w:rFonts w:ascii="Consolas" w:eastAsia="Consolas" w:hAnsi="Consolas" w:cs="Consolas"/>
          <w:sz w:val="16"/>
        </w:rPr>
        <w:tab/>
      </w:r>
      <w:r>
        <w:rPr>
          <w:rFonts w:ascii="Consolas" w:eastAsia="Consolas" w:hAnsi="Consolas" w:cs="Consolas"/>
          <w:sz w:val="16"/>
        </w:rPr>
        <w:tab/>
      </w:r>
      <w:r>
        <w:rPr>
          <w:rFonts w:ascii="Consolas" w:eastAsia="Consolas" w:hAnsi="Consolas" w:cs="Consolas"/>
          <w:sz w:val="16"/>
        </w:rPr>
        <w:tab/>
      </w:r>
      <w:r>
        <w:rPr>
          <w:rFonts w:ascii="Consolas" w:eastAsia="Consolas" w:hAnsi="Consolas" w:cs="Consolas"/>
          <w:sz w:val="16"/>
        </w:rPr>
        <w:tab/>
      </w:r>
    </w:p>
    <w:p w:rsidR="00612B11" w:rsidRDefault="00925287">
      <w:r>
        <w:rPr>
          <w:rFonts w:ascii="Consolas" w:eastAsia="Consolas" w:hAnsi="Consolas" w:cs="Consolas"/>
          <w:sz w:val="16"/>
        </w:rPr>
        <w:t xml:space="preserve">\Y6 = </w:t>
      </w:r>
    </w:p>
    <w:p w:rsidR="00612B11" w:rsidRDefault="00925287">
      <w:r>
        <w:rPr>
          <w:rFonts w:ascii="Consolas" w:eastAsia="Consolas" w:hAnsi="Consolas" w:cs="Consolas"/>
          <w:sz w:val="16"/>
        </w:rPr>
        <w:t xml:space="preserve">\Y7 = </w:t>
      </w:r>
      <w:r>
        <w:rPr>
          <w:rFonts w:ascii="Consolas" w:eastAsia="Consolas" w:hAnsi="Consolas" w:cs="Consolas"/>
          <w:sz w:val="16"/>
        </w:rPr>
        <w:tab/>
      </w:r>
      <w:r>
        <w:rPr>
          <w:rFonts w:ascii="Consolas" w:eastAsia="Consolas" w:hAnsi="Consolas" w:cs="Consolas"/>
          <w:sz w:val="16"/>
        </w:rPr>
        <w:tab/>
      </w:r>
      <w:r>
        <w:rPr>
          <w:rFonts w:ascii="Consolas" w:eastAsia="Consolas" w:hAnsi="Consolas" w:cs="Consolas"/>
          <w:sz w:val="16"/>
        </w:rPr>
        <w:tab/>
      </w:r>
      <w:r>
        <w:rPr>
          <w:rFonts w:ascii="Consolas" w:eastAsia="Consolas" w:hAnsi="Consolas" w:cs="Consolas"/>
          <w:sz w:val="16"/>
        </w:rPr>
        <w:tab/>
      </w:r>
      <w:r>
        <w:rPr>
          <w:rFonts w:ascii="Consolas" w:eastAsia="Consolas" w:hAnsi="Consolas" w:cs="Consolas"/>
          <w:sz w:val="16"/>
        </w:rPr>
        <w:tab/>
      </w:r>
      <w:r>
        <w:rPr>
          <w:rFonts w:ascii="Consolas" w:eastAsia="Consolas" w:hAnsi="Consolas" w:cs="Consolas"/>
          <w:sz w:val="16"/>
        </w:rPr>
        <w:tab/>
      </w:r>
    </w:p>
    <w:p w:rsidR="00612B11" w:rsidRDefault="00925287">
      <w:r>
        <w:rPr>
          <w:rFonts w:ascii="Consolas" w:eastAsia="Consolas" w:hAnsi="Consolas" w:cs="Consolas"/>
          <w:sz w:val="16"/>
        </w:rPr>
        <w:tab/>
      </w:r>
      <w:r>
        <w:rPr>
          <w:rFonts w:ascii="Consolas" w:eastAsia="Consolas" w:hAnsi="Consolas" w:cs="Consolas"/>
          <w:sz w:val="16"/>
        </w:rPr>
        <w:tab/>
      </w:r>
      <w:r>
        <w:rPr>
          <w:rFonts w:ascii="Consolas" w:eastAsia="Consolas" w:hAnsi="Consolas" w:cs="Consolas"/>
          <w:sz w:val="16"/>
        </w:rPr>
        <w:tab/>
      </w:r>
      <w:r>
        <w:rPr>
          <w:rFonts w:ascii="Consolas" w:eastAsia="Consolas" w:hAnsi="Consolas" w:cs="Consolas"/>
          <w:sz w:val="16"/>
        </w:rPr>
        <w:tab/>
      </w:r>
      <w:r>
        <w:rPr>
          <w:rFonts w:ascii="Consolas" w:eastAsia="Consolas" w:hAnsi="Consolas" w:cs="Consolas"/>
          <w:sz w:val="16"/>
        </w:rPr>
        <w:tab/>
      </w:r>
      <w:r>
        <w:rPr>
          <w:rFonts w:ascii="Consolas" w:eastAsia="Consolas" w:hAnsi="Consolas" w:cs="Consolas"/>
          <w:sz w:val="16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b.  Which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factors of 72 have a sum of 22?</w:t>
      </w:r>
    </w:p>
    <w:p w:rsidR="00612B11" w:rsidRDefault="00612B11"/>
    <w:p w:rsidR="00612B11" w:rsidRDefault="00612B11"/>
    <w:p w:rsidR="00612B11" w:rsidRDefault="00925287">
      <w:r>
        <w:rPr>
          <w:rFonts w:ascii="Times New Roman" w:eastAsia="Times New Roman" w:hAnsi="Times New Roman" w:cs="Times New Roman"/>
          <w:b/>
          <w:sz w:val="24"/>
          <w:u w:val="single"/>
        </w:rPr>
        <w:t>Storing a Number</w:t>
      </w:r>
    </w:p>
    <w:p w:rsidR="00612B11" w:rsidRDefault="00612B11"/>
    <w:p w:rsidR="00612B11" w:rsidRDefault="00925287">
      <w:proofErr w:type="gramStart"/>
      <w:r>
        <w:rPr>
          <w:rFonts w:ascii="Times New Roman" w:eastAsia="Times New Roman" w:hAnsi="Times New Roman" w:cs="Times New Roman"/>
          <w:sz w:val="24"/>
        </w:rPr>
        <w:t>To store a number for “x”, use the STO&gt; button.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This function can be used to substitute a </w:t>
      </w:r>
      <w:proofErr w:type="spellStart"/>
      <w:r>
        <w:rPr>
          <w:rFonts w:ascii="Times New Roman" w:eastAsia="Times New Roman" w:hAnsi="Times New Roman" w:cs="Times New Roman"/>
          <w:sz w:val="24"/>
        </w:rPr>
        <w:t>nuber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x and evaluate expressions.  </w:t>
      </w:r>
    </w:p>
    <w:p w:rsidR="00612B11" w:rsidRDefault="00612B11"/>
    <w:p w:rsidR="00612B11" w:rsidRDefault="00925287">
      <w:pPr>
        <w:ind w:firstLine="720"/>
      </w:pPr>
      <w:r>
        <w:rPr>
          <w:rFonts w:ascii="Times New Roman" w:eastAsia="Times New Roman" w:hAnsi="Times New Roman" w:cs="Times New Roman"/>
          <w:i/>
          <w:sz w:val="24"/>
        </w:rPr>
        <w:t>Example</w:t>
      </w:r>
      <w:r>
        <w:rPr>
          <w:rFonts w:ascii="Times New Roman" w:eastAsia="Times New Roman" w:hAnsi="Times New Roman" w:cs="Times New Roman"/>
          <w:sz w:val="24"/>
        </w:rPr>
        <w:t>:  Press 5 STO&gt; x.  Now, x=5 in your calculator.</w:t>
      </w:r>
    </w:p>
    <w:p w:rsidR="00612B11" w:rsidRDefault="00612B11"/>
    <w:p w:rsidR="00612B11" w:rsidRDefault="00925287">
      <w:r>
        <w:rPr>
          <w:rFonts w:ascii="Times New Roman" w:eastAsia="Times New Roman" w:hAnsi="Times New Roman" w:cs="Times New Roman"/>
          <w:sz w:val="24"/>
        </w:rPr>
        <w:t xml:space="preserve">Type </w:t>
      </w:r>
      <w:r>
        <w:rPr>
          <w:rFonts w:ascii="Times New Roman" w:eastAsia="Times New Roman" w:hAnsi="Times New Roman" w:cs="Times New Roman"/>
          <w:sz w:val="24"/>
        </w:rPr>
        <w:t>the following expressions and write the results:</w:t>
      </w:r>
    </w:p>
    <w:p w:rsidR="00612B11" w:rsidRDefault="00925287"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ab/>
        <w:t xml:space="preserve">x + 2 =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b.</w:t>
      </w:r>
      <w:r>
        <w:rPr>
          <w:rFonts w:ascii="Times New Roman" w:eastAsia="Times New Roman" w:hAnsi="Times New Roman" w:cs="Times New Roman"/>
          <w:sz w:val="24"/>
        </w:rPr>
        <w:tab/>
      </w:r>
      <m:oMath>
        <m:f>
          <m:fPr>
            <m:ctrlPr>
              <w:rPr>
                <w:rFonts w:ascii="Times New Roman" w:eastAsia="Times New Roman" w:hAnsi="Times New Roman" w:cs="Times New Roman"/>
                <w:sz w:val="2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4"/>
              </w:rPr>
              <m:t>x</m:t>
            </m:r>
            <m:r>
              <w:rPr>
                <w:rFonts w:ascii="Times New Roman" w:eastAsia="Times New Roman" w:hAnsi="Times New Roman" w:cs="Times New Roman"/>
                <w:sz w:val="24"/>
              </w:rPr>
              <m:t>-4</m:t>
            </m:r>
          </m:num>
          <m:den>
            <m:r>
              <w:rPr>
                <w:rFonts w:ascii="Times New Roman" w:eastAsia="Times New Roman" w:hAnsi="Times New Roman" w:cs="Times New Roman"/>
                <w:sz w:val="24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z w:val="24"/>
        </w:rPr>
        <w:t xml:space="preserve"> =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c.</w:t>
      </w:r>
      <w:r>
        <w:rPr>
          <w:rFonts w:ascii="Times New Roman" w:eastAsia="Times New Roman" w:hAnsi="Times New Roman" w:cs="Times New Roman"/>
          <w:sz w:val="24"/>
        </w:rPr>
        <w:tab/>
        <w:t>x</w:t>
      </w:r>
      <w:r>
        <w:rPr>
          <w:rFonts w:ascii="Times New Roman" w:eastAsia="Times New Roman" w:hAnsi="Times New Roman" w:cs="Times New Roman"/>
          <w:sz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- 2x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+ 3x + 17 = </w:t>
      </w:r>
    </w:p>
    <w:p w:rsidR="00612B11" w:rsidRDefault="00925287">
      <w:r>
        <w:rPr>
          <w:rFonts w:ascii="Times New Roman" w:eastAsia="Times New Roman" w:hAnsi="Times New Roman" w:cs="Times New Roman"/>
          <w:b/>
          <w:sz w:val="24"/>
          <w:u w:val="single"/>
        </w:rPr>
        <w:t>Basic Graphing</w:t>
      </w:r>
    </w:p>
    <w:p w:rsidR="00612B11" w:rsidRDefault="00612B11"/>
    <w:p w:rsidR="00612B11" w:rsidRDefault="00925287">
      <w:r>
        <w:rPr>
          <w:rFonts w:ascii="Times New Roman" w:eastAsia="Times New Roman" w:hAnsi="Times New Roman" w:cs="Times New Roman"/>
          <w:sz w:val="24"/>
        </w:rPr>
        <w:t>To graph lines, enter given equations in the Y= screen.  Multiple lines can plotted on the same graph. Graph will be displayed for equation</w:t>
      </w:r>
      <w:r>
        <w:rPr>
          <w:rFonts w:ascii="Times New Roman" w:eastAsia="Times New Roman" w:hAnsi="Times New Roman" w:cs="Times New Roman"/>
          <w:sz w:val="24"/>
        </w:rPr>
        <w:t>s with highlighted equal signs.  The symbol to the far left of the equations indicates the type of graph you will see.</w:t>
      </w:r>
    </w:p>
    <w:p w:rsidR="00612B11" w:rsidRDefault="00612B11"/>
    <w:p w:rsidR="00612B11" w:rsidRDefault="00925287">
      <w:r>
        <w:rPr>
          <w:noProof/>
        </w:rPr>
        <w:lastRenderedPageBreak/>
        <w:drawing>
          <wp:inline distT="114300" distB="114300" distL="114300" distR="114300">
            <wp:extent cx="1895475" cy="1295400"/>
            <wp:effectExtent l="0" t="0" r="0" b="0"/>
            <wp:docPr id="16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</w:rPr>
        <w:drawing>
          <wp:inline distT="114300" distB="114300" distL="114300" distR="114300">
            <wp:extent cx="2743200" cy="1352550"/>
            <wp:effectExtent l="0" t="0" r="0" b="0"/>
            <wp:docPr id="8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35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2B11" w:rsidRDefault="00612B11"/>
    <w:p w:rsidR="00612B11" w:rsidRDefault="00612B11"/>
    <w:p w:rsidR="00612B11" w:rsidRDefault="00612B11"/>
    <w:tbl>
      <w:tblPr>
        <w:tblStyle w:val="a4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12"/>
        <w:gridCol w:w="2848"/>
      </w:tblGrid>
      <w:tr w:rsidR="00612B11">
        <w:tc>
          <w:tcPr>
            <w:tcW w:w="6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B11" w:rsidRDefault="00925287">
            <w:r>
              <w:rPr>
                <w:rFonts w:ascii="Times New Roman" w:eastAsia="Times New Roman" w:hAnsi="Times New Roman" w:cs="Times New Roman"/>
                <w:sz w:val="24"/>
              </w:rPr>
              <w:t xml:space="preserve">Hit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GRAPH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to see your graphs.  Notice that the second graph,</w:t>
            </w:r>
          </w:p>
          <w:p w:rsidR="00612B11" w:rsidRDefault="00925287">
            <w:r>
              <w:rPr>
                <w:rFonts w:ascii="Times New Roman" w:eastAsia="Times New Roman" w:hAnsi="Times New Roman" w:cs="Times New Roman"/>
                <w:i/>
                <w:sz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= 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</w:rPr>
              <w:t>, did not graph.  To see the graph, the = sign must be highlighted.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B11" w:rsidRDefault="00925287">
            <w:pPr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1430846" cy="966788"/>
                  <wp:effectExtent l="0" t="0" r="0" b="0"/>
                  <wp:docPr id="5" name="image08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8.gif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846" cy="9667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2B11" w:rsidRDefault="00612B11"/>
    <w:p w:rsidR="00612B11" w:rsidRDefault="00612B11"/>
    <w:p w:rsidR="00612B11" w:rsidRDefault="00612B11"/>
    <w:tbl>
      <w:tblPr>
        <w:tblStyle w:val="a5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0"/>
        <w:gridCol w:w="5210"/>
      </w:tblGrid>
      <w:tr w:rsidR="00612B11">
        <w:tc>
          <w:tcPr>
            <w:tcW w:w="4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B11" w:rsidRDefault="00925287">
            <w:r>
              <w:rPr>
                <w:rFonts w:ascii="Times New Roman" w:eastAsia="Times New Roman" w:hAnsi="Times New Roman" w:cs="Times New Roman"/>
                <w:sz w:val="24"/>
              </w:rPr>
              <w:t>If you need to see values relating to the graph, go to the TABLE (2nd GRAPH).  You can control what you see in the table by going to TBLSET (2nd WINDOW).</w:t>
            </w:r>
          </w:p>
          <w:p w:rsidR="00612B11" w:rsidRDefault="0092528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B11" w:rsidRDefault="00925287">
            <w:r>
              <w:rPr>
                <w:noProof/>
              </w:rPr>
              <w:drawing>
                <wp:inline distT="114300" distB="114300" distL="114300" distR="114300">
                  <wp:extent cx="1633538" cy="1115737"/>
                  <wp:effectExtent l="0" t="0" r="0" b="0"/>
                  <wp:docPr id="9" name="image06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6.gif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8" cy="11157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2B11" w:rsidRDefault="00612B11"/>
    <w:p w:rsidR="00612B11" w:rsidRDefault="00612B11"/>
    <w:tbl>
      <w:tblPr>
        <w:tblStyle w:val="a6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78"/>
        <w:gridCol w:w="2765"/>
        <w:gridCol w:w="2717"/>
      </w:tblGrid>
      <w:tr w:rsidR="00612B11">
        <w:tc>
          <w:tcPr>
            <w:tcW w:w="38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B11" w:rsidRDefault="00925287">
            <w:r>
              <w:rPr>
                <w:rFonts w:ascii="Times New Roman" w:eastAsia="Times New Roman" w:hAnsi="Times New Roman" w:cs="Times New Roman"/>
                <w:sz w:val="24"/>
              </w:rPr>
              <w:t xml:space="preserve">Choose the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viewing window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 The ZOOM key will let you chose various pre-set windows.  The most common choice is #6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ZStandard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which gives a [-10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,10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] by [-10,10] window. </w:t>
            </w:r>
          </w:p>
        </w:tc>
        <w:tc>
          <w:tcPr>
            <w:tcW w:w="2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B11" w:rsidRDefault="00925287">
            <w:pPr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1595438" cy="1086255"/>
                  <wp:effectExtent l="0" t="0" r="0" b="0"/>
                  <wp:docPr id="10" name="image07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7.gif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438" cy="10862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B11" w:rsidRDefault="00925287">
            <w:pPr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1576388" cy="1076702"/>
                  <wp:effectExtent l="0" t="0" r="0" b="0"/>
                  <wp:docPr id="3" name="image02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2.gif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388" cy="10767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2B11" w:rsidRDefault="00925287">
      <w:r>
        <w:rPr>
          <w:rFonts w:ascii="Times New Roman" w:eastAsia="Times New Roman" w:hAnsi="Times New Roman" w:cs="Times New Roman"/>
          <w:b/>
          <w:sz w:val="24"/>
          <w:u w:val="single"/>
        </w:rPr>
        <w:t>Resetting the Calculator</w:t>
      </w:r>
    </w:p>
    <w:p w:rsidR="00612B11" w:rsidRDefault="00612B11"/>
    <w:tbl>
      <w:tblPr>
        <w:tblStyle w:val="a7"/>
        <w:tblW w:w="9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90"/>
        <w:gridCol w:w="4115"/>
      </w:tblGrid>
      <w:tr w:rsidR="00612B11">
        <w:tc>
          <w:tcPr>
            <w:tcW w:w="5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B11" w:rsidRDefault="00925287">
            <w:pPr>
              <w:numPr>
                <w:ilvl w:val="0"/>
                <w:numId w:val="2"/>
              </w:numPr>
              <w:ind w:hanging="359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Start by choosing 2nd MEM</w:t>
            </w:r>
          </w:p>
          <w:p w:rsidR="00612B11" w:rsidRDefault="00925287">
            <w:pPr>
              <w:numPr>
                <w:ilvl w:val="0"/>
                <w:numId w:val="2"/>
              </w:numPr>
              <w:ind w:hanging="359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Select #7 Reset</w:t>
            </w:r>
          </w:p>
          <w:p w:rsidR="00612B11" w:rsidRDefault="00925287">
            <w:pPr>
              <w:numPr>
                <w:ilvl w:val="0"/>
                <w:numId w:val="2"/>
              </w:numPr>
              <w:ind w:hanging="359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Choose Defaults</w:t>
            </w:r>
            <w:r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if you si</w:t>
            </w: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mply want to return the calculator to the factory settings, such as Radian mode, Normal setting, Full </w:t>
            </w: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lastRenderedPageBreak/>
              <w:t>screen, etc.  Default will not erase programs or applications.</w:t>
            </w:r>
          </w:p>
        </w:tc>
        <w:tc>
          <w:tcPr>
            <w:tcW w:w="4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B11" w:rsidRDefault="00925287">
            <w:pPr>
              <w:jc w:val="center"/>
            </w:pPr>
            <w:r>
              <w:rPr>
                <w:noProof/>
              </w:rPr>
              <w:lastRenderedPageBreak/>
              <w:drawing>
                <wp:inline distT="114300" distB="114300" distL="114300" distR="114300">
                  <wp:extent cx="1790700" cy="1055101"/>
                  <wp:effectExtent l="0" t="0" r="0" b="0"/>
                  <wp:docPr id="4" name="image0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gif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0551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B11">
        <w:tc>
          <w:tcPr>
            <w:tcW w:w="5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B11" w:rsidRDefault="00925287">
            <w:pPr>
              <w:numPr>
                <w:ilvl w:val="0"/>
                <w:numId w:val="1"/>
              </w:numPr>
              <w:ind w:hanging="359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lastRenderedPageBreak/>
              <w:t>Choose All Ram if you want to reset the factory settings AND erase any programs.</w:t>
            </w:r>
          </w:p>
          <w:p w:rsidR="00612B11" w:rsidRDefault="00925287">
            <w:pPr>
              <w:numPr>
                <w:ilvl w:val="0"/>
                <w:numId w:val="1"/>
              </w:numPr>
              <w:ind w:hanging="359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Try it...</w:t>
            </w:r>
          </w:p>
        </w:tc>
        <w:tc>
          <w:tcPr>
            <w:tcW w:w="4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B11" w:rsidRDefault="00925287"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        </w:t>
            </w:r>
            <w:r>
              <w:rPr>
                <w:noProof/>
              </w:rPr>
              <w:drawing>
                <wp:inline distT="114300" distB="114300" distL="114300" distR="114300">
                  <wp:extent cx="1547813" cy="1049266"/>
                  <wp:effectExtent l="0" t="0" r="0" b="0"/>
                  <wp:docPr id="7" name="image00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.gif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813" cy="10492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2B11" w:rsidRDefault="00612B11"/>
    <w:p w:rsidR="00612B11" w:rsidRDefault="00612B11"/>
    <w:p w:rsidR="00612B11" w:rsidRDefault="00612B11"/>
    <w:p w:rsidR="00612B11" w:rsidRDefault="00612B11"/>
    <w:p w:rsidR="00612B11" w:rsidRDefault="00925287">
      <w:r>
        <w:rPr>
          <w:rFonts w:ascii="Times New Roman" w:eastAsia="Times New Roman" w:hAnsi="Times New Roman" w:cs="Times New Roman"/>
          <w:b/>
          <w:sz w:val="24"/>
          <w:u w:val="single"/>
        </w:rPr>
        <w:t>Take a few minutes to explore the calculator functions….</w:t>
      </w:r>
    </w:p>
    <w:p w:rsidR="00612B11" w:rsidRDefault="00612B11"/>
    <w:p w:rsidR="00612B11" w:rsidRDefault="00925287">
      <w:pPr>
        <w:ind w:firstLine="720"/>
      </w:pPr>
      <w:r>
        <w:rPr>
          <w:rFonts w:ascii="Times New Roman" w:eastAsia="Times New Roman" w:hAnsi="Times New Roman" w:cs="Times New Roman"/>
          <w:sz w:val="24"/>
        </w:rPr>
        <w:t>a.</w:t>
      </w:r>
      <w:r>
        <w:rPr>
          <w:rFonts w:ascii="Times New Roman" w:eastAsia="Times New Roman" w:hAnsi="Times New Roman" w:cs="Times New Roman"/>
          <w:sz w:val="24"/>
        </w:rPr>
        <w:tab/>
        <w:t xml:space="preserve">Write one thing you learned about </w:t>
      </w:r>
      <w:r>
        <w:rPr>
          <w:rFonts w:ascii="Times New Roman" w:eastAsia="Times New Roman" w:hAnsi="Times New Roman" w:cs="Times New Roman"/>
          <w:i/>
          <w:sz w:val="24"/>
        </w:rPr>
        <w:t>TI-84 Plus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612B11" w:rsidRDefault="00612B11"/>
    <w:p w:rsidR="00612B11" w:rsidRDefault="00612B11"/>
    <w:p w:rsidR="00612B11" w:rsidRDefault="00612B11"/>
    <w:p w:rsidR="00612B11" w:rsidRDefault="00612B11"/>
    <w:p w:rsidR="00612B11" w:rsidRDefault="00612B11"/>
    <w:p w:rsidR="00612B11" w:rsidRDefault="00612B11"/>
    <w:p w:rsidR="00612B11" w:rsidRDefault="00925287">
      <w:pPr>
        <w:ind w:firstLine="720"/>
      </w:pPr>
      <w:r>
        <w:rPr>
          <w:rFonts w:ascii="Times New Roman" w:eastAsia="Times New Roman" w:hAnsi="Times New Roman" w:cs="Times New Roman"/>
          <w:sz w:val="24"/>
        </w:rPr>
        <w:t>b.</w:t>
      </w:r>
      <w:r>
        <w:rPr>
          <w:rFonts w:ascii="Times New Roman" w:eastAsia="Times New Roman" w:hAnsi="Times New Roman" w:cs="Times New Roman"/>
          <w:sz w:val="24"/>
        </w:rPr>
        <w:tab/>
        <w:t>What questions do you have about your calculator?</w:t>
      </w:r>
    </w:p>
    <w:p w:rsidR="00612B11" w:rsidRDefault="00612B11"/>
    <w:p w:rsidR="00612B11" w:rsidRDefault="00612B11"/>
    <w:p w:rsidR="00612B11" w:rsidRDefault="00612B11"/>
    <w:p w:rsidR="00612B11" w:rsidRDefault="00612B11"/>
    <w:p w:rsidR="00612B11" w:rsidRDefault="00612B11"/>
    <w:p w:rsidR="00612B11" w:rsidRDefault="00612B11"/>
    <w:p w:rsidR="00612B11" w:rsidRDefault="00612B11"/>
    <w:p w:rsidR="00612B11" w:rsidRDefault="00612B11"/>
    <w:p w:rsidR="00612B11" w:rsidRDefault="00925287">
      <w:pPr>
        <w:jc w:val="center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Reset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your calculator</w:t>
      </w:r>
    </w:p>
    <w:sectPr w:rsidR="00612B1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B488C"/>
    <w:multiLevelType w:val="multilevel"/>
    <w:tmpl w:val="BB1CC79A"/>
    <w:lvl w:ilvl="0">
      <w:start w:val="1"/>
      <w:numFmt w:val="bullet"/>
      <w:lvlText w:val="●"/>
      <w:lvlJc w:val="left"/>
      <w:pPr>
        <w:ind w:left="720" w:firstLine="360"/>
      </w:pPr>
      <w:rPr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6DEC34AC"/>
    <w:multiLevelType w:val="multilevel"/>
    <w:tmpl w:val="D3D890DC"/>
    <w:lvl w:ilvl="0">
      <w:start w:val="1"/>
      <w:numFmt w:val="bullet"/>
      <w:lvlText w:val="●"/>
      <w:lvlJc w:val="left"/>
      <w:pPr>
        <w:ind w:left="720" w:firstLine="360"/>
      </w:pPr>
      <w:rPr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12B11"/>
    <w:rsid w:val="00612B11"/>
    <w:rsid w:val="0092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2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2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microsoft.com/office/2007/relationships/stylesWithEffects" Target="stylesWithEffects.xml"/><Relationship Id="rId21" Type="http://schemas.openxmlformats.org/officeDocument/2006/relationships/image" Target="media/image16.gif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gif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gi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Calculator Tips 1.docx</vt:lpstr>
    </vt:vector>
  </TitlesOfParts>
  <Company>Rochester City School District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Calculator Tips 1.docx</dc:title>
  <dc:creator>Maclaughlin, Marc A</dc:creator>
  <cp:lastModifiedBy>Maclaughlin, Marc A</cp:lastModifiedBy>
  <cp:revision>2</cp:revision>
  <dcterms:created xsi:type="dcterms:W3CDTF">2014-09-03T01:50:00Z</dcterms:created>
  <dcterms:modified xsi:type="dcterms:W3CDTF">2014-09-03T01:50:00Z</dcterms:modified>
</cp:coreProperties>
</file>