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05" w:rsidRPr="005075BB" w:rsidRDefault="005075BB">
      <w:pPr>
        <w:rPr>
          <w:rFonts w:ascii="Arial" w:hAnsi="Arial" w:cs="Arial"/>
          <w:sz w:val="28"/>
          <w:szCs w:val="28"/>
        </w:rPr>
      </w:pPr>
      <w:r w:rsidRPr="005075BB">
        <w:rPr>
          <w:rFonts w:ascii="Arial" w:hAnsi="Arial" w:cs="Arial"/>
          <w:sz w:val="28"/>
          <w:szCs w:val="28"/>
        </w:rPr>
        <w:t>HOTA II – Apartheid Legislation</w:t>
      </w:r>
      <w:r w:rsidR="003A52E1">
        <w:rPr>
          <w:rFonts w:ascii="Arial" w:hAnsi="Arial" w:cs="Arial"/>
          <w:sz w:val="28"/>
          <w:szCs w:val="28"/>
        </w:rPr>
        <w:tab/>
        <w:t>Name ______________________________________________</w:t>
      </w:r>
    </w:p>
    <w:p w:rsidR="003A52E1" w:rsidRDefault="005075BB" w:rsidP="003A52E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75BB">
        <w:rPr>
          <w:rFonts w:ascii="Arial" w:hAnsi="Arial" w:cs="Arial"/>
          <w:sz w:val="28"/>
          <w:szCs w:val="28"/>
        </w:rPr>
        <w:t xml:space="preserve">Complete the following chart using the following website </w:t>
      </w:r>
      <w:hyperlink r:id="rId6" w:history="1">
        <w:r w:rsidRPr="005075BB">
          <w:rPr>
            <w:rStyle w:val="Hyperlink"/>
            <w:rFonts w:ascii="Arial" w:hAnsi="Arial" w:cs="Arial"/>
            <w:sz w:val="28"/>
            <w:szCs w:val="28"/>
          </w:rPr>
          <w:t>http://www.overcomingapartheid.msu.edu/</w:t>
        </w:r>
      </w:hyperlink>
    </w:p>
    <w:p w:rsidR="005075BB" w:rsidRDefault="005075BB" w:rsidP="003A52E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75BB">
        <w:rPr>
          <w:rFonts w:ascii="Arial" w:hAnsi="Arial" w:cs="Arial"/>
          <w:sz w:val="28"/>
          <w:szCs w:val="28"/>
        </w:rPr>
        <w:t>Click “For Educators”, Click Pillars of Apartheid</w:t>
      </w:r>
    </w:p>
    <w:p w:rsidR="003A52E1" w:rsidRPr="005075BB" w:rsidRDefault="003A52E1" w:rsidP="003A52E1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8"/>
        <w:gridCol w:w="6504"/>
        <w:gridCol w:w="5934"/>
      </w:tblGrid>
      <w:tr w:rsidR="005075BB" w:rsidRPr="005075BB" w:rsidTr="003A52E1">
        <w:tc>
          <w:tcPr>
            <w:tcW w:w="745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Apartheid Legislation</w:t>
            </w:r>
          </w:p>
        </w:tc>
        <w:tc>
          <w:tcPr>
            <w:tcW w:w="2225" w:type="pct"/>
          </w:tcPr>
          <w:p w:rsidR="005075BB" w:rsidRPr="005075BB" w:rsidRDefault="005075BB" w:rsidP="005075BB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Explain the details of the law.</w:t>
            </w:r>
          </w:p>
          <w:p w:rsidR="005075BB" w:rsidRPr="005075BB" w:rsidRDefault="005075BB" w:rsidP="005075BB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How was government control extended?</w:t>
            </w:r>
          </w:p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Explain at least 3 cases showing how individual Africans or group of Africans were affected by the policy?</w:t>
            </w:r>
          </w:p>
        </w:tc>
      </w:tr>
      <w:tr w:rsidR="005075BB" w:rsidRPr="005075BB" w:rsidTr="003A52E1">
        <w:tc>
          <w:tcPr>
            <w:tcW w:w="745" w:type="pct"/>
          </w:tcPr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Pass Laws</w:t>
            </w: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5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5BB" w:rsidRPr="005075BB" w:rsidTr="003A52E1">
        <w:tc>
          <w:tcPr>
            <w:tcW w:w="745" w:type="pct"/>
          </w:tcPr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Migrant Labor</w:t>
            </w: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Pr="005075BB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5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52E1" w:rsidRPr="005075BB" w:rsidTr="00BE0941">
        <w:tc>
          <w:tcPr>
            <w:tcW w:w="745" w:type="pct"/>
          </w:tcPr>
          <w:p w:rsidR="003A52E1" w:rsidRPr="005075BB" w:rsidRDefault="003A52E1" w:rsidP="00BE0941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lastRenderedPageBreak/>
              <w:t>Apartheid Legislation</w:t>
            </w:r>
          </w:p>
        </w:tc>
        <w:tc>
          <w:tcPr>
            <w:tcW w:w="2225" w:type="pct"/>
          </w:tcPr>
          <w:p w:rsidR="003A52E1" w:rsidRPr="005075BB" w:rsidRDefault="003A52E1" w:rsidP="00BE0941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Explain the details of the law.</w:t>
            </w:r>
          </w:p>
          <w:p w:rsidR="003A52E1" w:rsidRPr="005075BB" w:rsidRDefault="003A52E1" w:rsidP="00BE0941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How was government control extended?</w:t>
            </w:r>
          </w:p>
          <w:p w:rsidR="003A52E1" w:rsidRPr="005075BB" w:rsidRDefault="003A52E1" w:rsidP="00BE09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pct"/>
          </w:tcPr>
          <w:p w:rsidR="003A52E1" w:rsidRPr="005075BB" w:rsidRDefault="003A52E1" w:rsidP="00BE0941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Explain at least 3 cases showing how individual Africans or group of Africans were affected by the policy?</w:t>
            </w:r>
          </w:p>
        </w:tc>
      </w:tr>
      <w:tr w:rsidR="005075BB" w:rsidRPr="005075BB" w:rsidTr="003A52E1">
        <w:tc>
          <w:tcPr>
            <w:tcW w:w="745" w:type="pct"/>
          </w:tcPr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Forced Removals</w:t>
            </w: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Pr="005075BB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5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5BB" w:rsidRPr="005075BB" w:rsidTr="003A52E1">
        <w:tc>
          <w:tcPr>
            <w:tcW w:w="745" w:type="pct"/>
          </w:tcPr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  <w:r w:rsidRPr="005075BB">
              <w:rPr>
                <w:rFonts w:ascii="Arial" w:hAnsi="Arial" w:cs="Arial"/>
                <w:sz w:val="28"/>
                <w:szCs w:val="28"/>
              </w:rPr>
              <w:t>Bantustans</w:t>
            </w: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  <w:p w:rsidR="003A52E1" w:rsidRPr="005075BB" w:rsidRDefault="003A5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5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pct"/>
          </w:tcPr>
          <w:p w:rsidR="005075BB" w:rsidRPr="005075BB" w:rsidRDefault="005075B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075BB" w:rsidRPr="005075BB" w:rsidRDefault="005075BB">
      <w:pPr>
        <w:rPr>
          <w:rFonts w:ascii="Arial" w:hAnsi="Arial" w:cs="Arial"/>
          <w:sz w:val="28"/>
          <w:szCs w:val="28"/>
        </w:rPr>
      </w:pPr>
    </w:p>
    <w:sectPr w:rsidR="005075BB" w:rsidRPr="005075BB" w:rsidSect="005075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60D6"/>
    <w:multiLevelType w:val="hybridMultilevel"/>
    <w:tmpl w:val="8D580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B"/>
    <w:rsid w:val="003A52E1"/>
    <w:rsid w:val="005075BB"/>
    <w:rsid w:val="009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5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5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ercomingapartheid.msu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dcterms:created xsi:type="dcterms:W3CDTF">2016-09-13T01:24:00Z</dcterms:created>
  <dcterms:modified xsi:type="dcterms:W3CDTF">2016-09-13T01:37:00Z</dcterms:modified>
</cp:coreProperties>
</file>