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2CA" w:rsidRDefault="000322CA" w:rsidP="000322CA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Crowley’s </w:t>
      </w:r>
      <w:r w:rsidR="007F2F81">
        <w:rPr>
          <w:b/>
          <w:sz w:val="30"/>
          <w:szCs w:val="30"/>
        </w:rPr>
        <w:t xml:space="preserve">APPR </w:t>
      </w:r>
      <w:r>
        <w:rPr>
          <w:b/>
          <w:sz w:val="30"/>
          <w:szCs w:val="30"/>
        </w:rPr>
        <w:t>Requ</w:t>
      </w:r>
      <w:r w:rsidR="005E1779">
        <w:rPr>
          <w:b/>
          <w:sz w:val="30"/>
          <w:szCs w:val="30"/>
        </w:rPr>
        <w:t>est for Leadership Link for 3/1</w:t>
      </w:r>
      <w:r>
        <w:rPr>
          <w:b/>
          <w:sz w:val="30"/>
          <w:szCs w:val="30"/>
        </w:rPr>
        <w:t>/2019:</w:t>
      </w:r>
    </w:p>
    <w:p w:rsidR="000322CA" w:rsidRDefault="000322CA" w:rsidP="000322CA">
      <w:pPr>
        <w:rPr>
          <w:b/>
          <w:sz w:val="30"/>
          <w:szCs w:val="30"/>
        </w:rPr>
      </w:pPr>
    </w:p>
    <w:p w:rsidR="000322CA" w:rsidRDefault="000322CA" w:rsidP="000322CA">
      <w:pPr>
        <w:rPr>
          <w:b/>
          <w:sz w:val="30"/>
          <w:szCs w:val="30"/>
        </w:rPr>
      </w:pPr>
      <w:r w:rsidRPr="002A006D">
        <w:rPr>
          <w:b/>
          <w:sz w:val="30"/>
          <w:szCs w:val="30"/>
        </w:rPr>
        <w:t xml:space="preserve">APPR: </w:t>
      </w:r>
      <w:r w:rsidR="00C9300B">
        <w:rPr>
          <w:b/>
          <w:sz w:val="30"/>
          <w:szCs w:val="30"/>
        </w:rPr>
        <w:t xml:space="preserve">Tight Schedule </w:t>
      </w:r>
      <w:r w:rsidR="00C9300B">
        <w:rPr>
          <w:b/>
          <w:sz w:val="30"/>
          <w:szCs w:val="30"/>
        </w:rPr>
        <w:t xml:space="preserve">for </w:t>
      </w:r>
      <w:r w:rsidR="00B6099C">
        <w:rPr>
          <w:b/>
          <w:sz w:val="30"/>
          <w:szCs w:val="30"/>
        </w:rPr>
        <w:t>Administrator</w:t>
      </w:r>
      <w:r w:rsidR="00C9300B">
        <w:rPr>
          <w:b/>
          <w:sz w:val="30"/>
          <w:szCs w:val="30"/>
        </w:rPr>
        <w:t xml:space="preserve"> </w:t>
      </w:r>
      <w:r w:rsidR="00C9300B">
        <w:rPr>
          <w:b/>
          <w:sz w:val="30"/>
          <w:szCs w:val="30"/>
        </w:rPr>
        <w:t>SLO</w:t>
      </w:r>
      <w:r w:rsidR="00B6099C">
        <w:rPr>
          <w:b/>
          <w:sz w:val="30"/>
          <w:szCs w:val="30"/>
        </w:rPr>
        <w:t xml:space="preserve"> </w:t>
      </w:r>
      <w:r w:rsidR="00B6099C">
        <w:rPr>
          <w:b/>
          <w:sz w:val="30"/>
          <w:szCs w:val="30"/>
        </w:rPr>
        <w:t xml:space="preserve">Review Deadlines </w:t>
      </w:r>
    </w:p>
    <w:p w:rsidR="000322CA" w:rsidRDefault="000322CA" w:rsidP="000322CA">
      <w:bookmarkStart w:id="0" w:name="_GoBack"/>
      <w:bookmarkEnd w:id="0"/>
    </w:p>
    <w:p w:rsidR="000322CA" w:rsidRPr="00D12ED5" w:rsidRDefault="000322CA" w:rsidP="000322CA">
      <w:pPr>
        <w:spacing w:after="0"/>
        <w:rPr>
          <w:b/>
          <w:color w:val="7030A0"/>
          <w:sz w:val="28"/>
          <w:szCs w:val="28"/>
        </w:rPr>
      </w:pPr>
      <w:r w:rsidRPr="00D12ED5">
        <w:rPr>
          <w:b/>
          <w:color w:val="7030A0"/>
          <w:sz w:val="28"/>
          <w:szCs w:val="28"/>
          <w:u w:val="single"/>
        </w:rPr>
        <w:t>Administrator Due Dates</w:t>
      </w:r>
      <w:r w:rsidRPr="00D12ED5">
        <w:rPr>
          <w:b/>
          <w:color w:val="7030A0"/>
          <w:sz w:val="28"/>
          <w:szCs w:val="28"/>
        </w:rPr>
        <w:t xml:space="preserve">: </w:t>
      </w:r>
    </w:p>
    <w:p w:rsidR="000322CA" w:rsidRPr="00D12ED5" w:rsidRDefault="000322CA" w:rsidP="000322CA">
      <w:pPr>
        <w:spacing w:after="0"/>
        <w:rPr>
          <w:color w:val="7030A0"/>
          <w:sz w:val="28"/>
          <w:szCs w:val="28"/>
        </w:rPr>
      </w:pPr>
      <w:r w:rsidRPr="00D12ED5">
        <w:rPr>
          <w:b/>
          <w:color w:val="7030A0"/>
          <w:sz w:val="28"/>
          <w:szCs w:val="28"/>
        </w:rPr>
        <w:t>NYSAA (AA) SLOs: Friday, March 1</w:t>
      </w:r>
      <w:r w:rsidRPr="00D12ED5">
        <w:rPr>
          <w:color w:val="7030A0"/>
          <w:sz w:val="28"/>
          <w:szCs w:val="28"/>
        </w:rPr>
        <w:t>, 2019 (NYSAA begins 3/11/19)</w:t>
      </w:r>
    </w:p>
    <w:p w:rsidR="000322CA" w:rsidRPr="00D12ED5" w:rsidRDefault="000322CA" w:rsidP="000322CA">
      <w:pPr>
        <w:spacing w:after="0"/>
        <w:rPr>
          <w:color w:val="7030A0"/>
          <w:sz w:val="28"/>
          <w:szCs w:val="28"/>
        </w:rPr>
      </w:pPr>
      <w:r w:rsidRPr="00D12ED5">
        <w:rPr>
          <w:b/>
          <w:color w:val="7030A0"/>
          <w:sz w:val="28"/>
          <w:szCs w:val="28"/>
        </w:rPr>
        <w:t>NYSESLAT (ESOL) SLOs: Friday, March 15</w:t>
      </w:r>
      <w:r w:rsidRPr="00D12ED5">
        <w:rPr>
          <w:color w:val="7030A0"/>
          <w:sz w:val="28"/>
          <w:szCs w:val="28"/>
        </w:rPr>
        <w:t>, 2019 (NYSESLAT begins 4/8/19)</w:t>
      </w:r>
    </w:p>
    <w:p w:rsidR="000322CA" w:rsidRPr="00D12ED5" w:rsidRDefault="000322CA" w:rsidP="000322CA">
      <w:pPr>
        <w:spacing w:after="0"/>
        <w:rPr>
          <w:color w:val="7030A0"/>
          <w:sz w:val="28"/>
          <w:szCs w:val="28"/>
        </w:rPr>
      </w:pPr>
      <w:r w:rsidRPr="00D12ED5">
        <w:rPr>
          <w:b/>
          <w:color w:val="7030A0"/>
          <w:sz w:val="28"/>
          <w:szCs w:val="28"/>
        </w:rPr>
        <w:t>Full Year excluding AA &amp; ESOL:</w:t>
      </w:r>
      <w:r w:rsidRPr="00D12ED5">
        <w:rPr>
          <w:color w:val="7030A0"/>
          <w:sz w:val="28"/>
          <w:szCs w:val="28"/>
        </w:rPr>
        <w:t xml:space="preserve"> </w:t>
      </w:r>
      <w:r w:rsidRPr="00D12ED5">
        <w:rPr>
          <w:b/>
          <w:color w:val="7030A0"/>
          <w:sz w:val="28"/>
          <w:szCs w:val="28"/>
        </w:rPr>
        <w:t>Friday, March 29</w:t>
      </w:r>
      <w:r w:rsidRPr="00D12ED5">
        <w:rPr>
          <w:color w:val="7030A0"/>
          <w:sz w:val="28"/>
          <w:szCs w:val="28"/>
        </w:rPr>
        <w:t xml:space="preserve">, 2019 </w:t>
      </w:r>
    </w:p>
    <w:p w:rsidR="000322CA" w:rsidRPr="00F315D5" w:rsidRDefault="000322CA" w:rsidP="000322CA">
      <w:pPr>
        <w:spacing w:after="0"/>
        <w:rPr>
          <w:color w:val="7030A0"/>
        </w:rPr>
      </w:pPr>
      <w:r w:rsidRPr="00F315D5">
        <w:rPr>
          <w:color w:val="7030A0"/>
        </w:rPr>
        <w:t xml:space="preserve">(Review SLOs and update status to </w:t>
      </w:r>
      <w:r w:rsidRPr="00F315D5">
        <w:rPr>
          <w:i/>
          <w:color w:val="7030A0"/>
        </w:rPr>
        <w:t>Initial Approval</w:t>
      </w:r>
      <w:r w:rsidRPr="00F315D5">
        <w:rPr>
          <w:color w:val="7030A0"/>
        </w:rPr>
        <w:t xml:space="preserve">, {Review </w:t>
      </w:r>
      <w:proofErr w:type="gramStart"/>
      <w:r w:rsidRPr="00F315D5">
        <w:rPr>
          <w:color w:val="7030A0"/>
        </w:rPr>
        <w:t>Required</w:t>
      </w:r>
      <w:proofErr w:type="gramEnd"/>
      <w:r w:rsidRPr="00F315D5">
        <w:rPr>
          <w:color w:val="7030A0"/>
        </w:rPr>
        <w:t xml:space="preserve"> – temporarily only} or </w:t>
      </w:r>
      <w:r w:rsidRPr="00F315D5">
        <w:rPr>
          <w:i/>
          <w:color w:val="7030A0"/>
        </w:rPr>
        <w:t>CO Review Required</w:t>
      </w:r>
      <w:r w:rsidR="00F315D5">
        <w:rPr>
          <w:i/>
          <w:color w:val="7030A0"/>
        </w:rPr>
        <w:t xml:space="preserve"> – when agreement cannot be reached between teacher and administrator</w:t>
      </w:r>
      <w:r w:rsidRPr="00F315D5">
        <w:rPr>
          <w:color w:val="7030A0"/>
        </w:rPr>
        <w:t>)</w:t>
      </w:r>
    </w:p>
    <w:p w:rsidR="00F315D5" w:rsidRPr="000C1C1F" w:rsidRDefault="00F315D5" w:rsidP="000322CA">
      <w:pPr>
        <w:spacing w:after="0"/>
        <w:rPr>
          <w:color w:val="7030A0"/>
          <w:sz w:val="24"/>
          <w:szCs w:val="24"/>
        </w:rPr>
      </w:pPr>
    </w:p>
    <w:p w:rsidR="000C1C1F" w:rsidRDefault="00C9300B" w:rsidP="00F315D5">
      <w:pPr>
        <w:spacing w:after="0"/>
        <w:rPr>
          <w:color w:val="FF0000"/>
        </w:rPr>
      </w:pPr>
      <w:r>
        <w:rPr>
          <w:color w:val="FF0000"/>
        </w:rPr>
        <w:t>Recall</w:t>
      </w:r>
      <w:r w:rsidR="000C1C1F" w:rsidRPr="000C1C1F">
        <w:rPr>
          <w:color w:val="FF0000"/>
        </w:rPr>
        <w:t xml:space="preserve"> NYSESLAT is </w:t>
      </w:r>
      <w:r w:rsidR="00F315D5">
        <w:rPr>
          <w:color w:val="FF0000"/>
        </w:rPr>
        <w:t>one of the measures for</w:t>
      </w:r>
      <w:r w:rsidR="000C1C1F" w:rsidRPr="000C1C1F">
        <w:rPr>
          <w:color w:val="FF0000"/>
        </w:rPr>
        <w:t xml:space="preserve"> ESSA</w:t>
      </w:r>
      <w:r w:rsidR="00F315D5">
        <w:rPr>
          <w:color w:val="FF0000"/>
        </w:rPr>
        <w:t>, 2017-2018 was a baseline year</w:t>
      </w:r>
      <w:r w:rsidR="000C1C1F" w:rsidRPr="000C1C1F">
        <w:rPr>
          <w:color w:val="FF0000"/>
        </w:rPr>
        <w:t xml:space="preserve"> and SED expects student growth</w:t>
      </w:r>
      <w:r w:rsidR="00F315D5">
        <w:rPr>
          <w:color w:val="FF0000"/>
        </w:rPr>
        <w:t xml:space="preserve"> on the NYSESLAT</w:t>
      </w:r>
      <w:r w:rsidR="000C1C1F" w:rsidRPr="000C1C1F">
        <w:rPr>
          <w:color w:val="FF0000"/>
        </w:rPr>
        <w:t xml:space="preserve">. </w:t>
      </w:r>
    </w:p>
    <w:p w:rsidR="00F315D5" w:rsidRPr="000C1C1F" w:rsidRDefault="00F315D5" w:rsidP="00F315D5">
      <w:pPr>
        <w:spacing w:before="240" w:after="0"/>
        <w:rPr>
          <w:color w:val="FF0000"/>
        </w:rPr>
      </w:pPr>
    </w:p>
    <w:p w:rsidR="000322CA" w:rsidRDefault="000322CA" w:rsidP="00D12ED5">
      <w:pPr>
        <w:spacing w:after="0"/>
      </w:pPr>
      <w:r>
        <w:t xml:space="preserve">Questions from administrators regarding APPR </w:t>
      </w:r>
      <w:proofErr w:type="gramStart"/>
      <w:r>
        <w:t>may be directed</w:t>
      </w:r>
      <w:proofErr w:type="gramEnd"/>
      <w:r>
        <w:t xml:space="preserve"> to </w:t>
      </w:r>
      <w:hyperlink r:id="rId4" w:history="1">
        <w:r>
          <w:rPr>
            <w:rStyle w:val="Hyperlink"/>
          </w:rPr>
          <w:t>margaret.crowley@rcsdk12.org</w:t>
        </w:r>
      </w:hyperlink>
      <w:r>
        <w:t xml:space="preserve"> 953-9994 (cell) or 262-8648 (desk); if an administrator would like technical support reviewing SLOs, call, email or send Margaret a calendar invitation. </w:t>
      </w:r>
      <w:r w:rsidR="00D12ED5">
        <w:t>Margaret is also glad to meet with administrative teams.</w:t>
      </w:r>
    </w:p>
    <w:p w:rsidR="000322CA" w:rsidRDefault="000322CA" w:rsidP="00F315D5">
      <w:pPr>
        <w:spacing w:after="0"/>
      </w:pPr>
    </w:p>
    <w:p w:rsidR="00B6099C" w:rsidRPr="00D12ED5" w:rsidRDefault="00B6099C" w:rsidP="00B6099C">
      <w:pPr>
        <w:spacing w:after="0"/>
        <w:rPr>
          <w:color w:val="385623" w:themeColor="accent6" w:themeShade="80"/>
        </w:rPr>
      </w:pPr>
      <w:r w:rsidRPr="00D12ED5">
        <w:rPr>
          <w:b/>
          <w:color w:val="385623" w:themeColor="accent6" w:themeShade="80"/>
          <w:u w:val="single"/>
        </w:rPr>
        <w:t>Teacher Due Dates</w:t>
      </w:r>
      <w:r w:rsidRPr="00D12ED5">
        <w:rPr>
          <w:color w:val="385623" w:themeColor="accent6" w:themeShade="80"/>
        </w:rPr>
        <w:t xml:space="preserve"> (to Complete and Submit SLO in www.eDoctrina.org for Approval):</w:t>
      </w:r>
    </w:p>
    <w:p w:rsidR="00B6099C" w:rsidRPr="00C9300B" w:rsidRDefault="00B6099C" w:rsidP="00B6099C">
      <w:pPr>
        <w:spacing w:after="0"/>
        <w:rPr>
          <w:color w:val="385623" w:themeColor="accent6" w:themeShade="80"/>
          <w:sz w:val="18"/>
          <w:szCs w:val="18"/>
        </w:rPr>
      </w:pPr>
      <w:r w:rsidRPr="00D12ED5">
        <w:rPr>
          <w:b/>
          <w:color w:val="385623" w:themeColor="accent6" w:themeShade="80"/>
        </w:rPr>
        <w:t xml:space="preserve">All Full Year (FY) </w:t>
      </w:r>
      <w:r w:rsidRPr="00D12ED5">
        <w:rPr>
          <w:color w:val="385623" w:themeColor="accent6" w:themeShade="80"/>
        </w:rPr>
        <w:t>including</w:t>
      </w:r>
      <w:r w:rsidRPr="00D12ED5">
        <w:rPr>
          <w:b/>
          <w:color w:val="385623" w:themeColor="accent6" w:themeShade="80"/>
        </w:rPr>
        <w:t xml:space="preserve"> ESOL &amp; NYSAA </w:t>
      </w:r>
      <w:r w:rsidRPr="00D12ED5">
        <w:rPr>
          <w:color w:val="385623" w:themeColor="accent6" w:themeShade="80"/>
        </w:rPr>
        <w:t xml:space="preserve">SLOs: </w:t>
      </w:r>
      <w:r w:rsidRPr="00D12ED5">
        <w:rPr>
          <w:b/>
          <w:color w:val="385623" w:themeColor="accent6" w:themeShade="80"/>
        </w:rPr>
        <w:t>Friday, February 15</w:t>
      </w:r>
      <w:r w:rsidRPr="00D12ED5">
        <w:rPr>
          <w:color w:val="385623" w:themeColor="accent6" w:themeShade="80"/>
        </w:rPr>
        <w:t>, 2019</w:t>
      </w:r>
      <w:r w:rsidR="00F315D5">
        <w:rPr>
          <w:color w:val="385623" w:themeColor="accent6" w:themeShade="80"/>
        </w:rPr>
        <w:t xml:space="preserve"> </w:t>
      </w:r>
      <w:r w:rsidR="00F315D5" w:rsidRPr="00C9300B">
        <w:rPr>
          <w:color w:val="385623" w:themeColor="accent6" w:themeShade="80"/>
          <w:sz w:val="18"/>
          <w:szCs w:val="18"/>
        </w:rPr>
        <w:t>(</w:t>
      </w:r>
      <w:proofErr w:type="spellStart"/>
      <w:r w:rsidR="00C9300B" w:rsidRPr="00C9300B">
        <w:rPr>
          <w:color w:val="385623" w:themeColor="accent6" w:themeShade="80"/>
          <w:sz w:val="18"/>
          <w:szCs w:val="18"/>
        </w:rPr>
        <w:t>Unsubmitted</w:t>
      </w:r>
      <w:proofErr w:type="spellEnd"/>
      <w:r w:rsidR="00C9300B" w:rsidRPr="00C9300B">
        <w:rPr>
          <w:color w:val="385623" w:themeColor="accent6" w:themeShade="80"/>
          <w:sz w:val="18"/>
          <w:szCs w:val="18"/>
        </w:rPr>
        <w:t xml:space="preserve"> SLOs were</w:t>
      </w:r>
      <w:r w:rsidR="00F315D5" w:rsidRPr="00C9300B">
        <w:rPr>
          <w:color w:val="385623" w:themeColor="accent6" w:themeShade="80"/>
          <w:sz w:val="18"/>
          <w:szCs w:val="18"/>
        </w:rPr>
        <w:t xml:space="preserve"> Locked)</w:t>
      </w:r>
    </w:p>
    <w:p w:rsidR="00B6099C" w:rsidRPr="00D12ED5" w:rsidRDefault="00B6099C" w:rsidP="00B6099C">
      <w:pPr>
        <w:spacing w:after="0"/>
        <w:rPr>
          <w:color w:val="385623" w:themeColor="accent6" w:themeShade="80"/>
        </w:rPr>
      </w:pPr>
      <w:r w:rsidRPr="00D12ED5">
        <w:rPr>
          <w:b/>
          <w:color w:val="385623" w:themeColor="accent6" w:themeShade="80"/>
        </w:rPr>
        <w:t xml:space="preserve">Semester 2 </w:t>
      </w:r>
      <w:r w:rsidRPr="00D12ED5">
        <w:rPr>
          <w:color w:val="385623" w:themeColor="accent6" w:themeShade="80"/>
        </w:rPr>
        <w:t xml:space="preserve">(S2) SLOs: </w:t>
      </w:r>
      <w:r w:rsidRPr="00D12ED5">
        <w:rPr>
          <w:b/>
          <w:color w:val="385623" w:themeColor="accent6" w:themeShade="80"/>
        </w:rPr>
        <w:t>Friday, March 15</w:t>
      </w:r>
      <w:r w:rsidRPr="00D12ED5">
        <w:rPr>
          <w:color w:val="385623" w:themeColor="accent6" w:themeShade="80"/>
        </w:rPr>
        <w:t>, 2019</w:t>
      </w:r>
    </w:p>
    <w:p w:rsidR="00B6099C" w:rsidRDefault="00B6099C" w:rsidP="00F315D5">
      <w:pPr>
        <w:spacing w:after="0"/>
      </w:pPr>
    </w:p>
    <w:p w:rsidR="000322CA" w:rsidRDefault="000322CA" w:rsidP="00D12ED5">
      <w:pPr>
        <w:spacing w:after="0"/>
      </w:pPr>
      <w:r>
        <w:rPr>
          <w:b/>
          <w:bCs/>
        </w:rPr>
        <w:t>Teachers may email questions to</w:t>
      </w:r>
      <w:r>
        <w:t xml:space="preserve"> </w:t>
      </w:r>
      <w:hyperlink r:id="rId5" w:history="1">
        <w:r>
          <w:rPr>
            <w:rStyle w:val="Hyperlink"/>
          </w:rPr>
          <w:t>APPR@rcsdk12.org</w:t>
        </w:r>
      </w:hyperlink>
      <w:r>
        <w:rPr>
          <w:rStyle w:val="Hyperlink"/>
          <w:u w:val="none"/>
        </w:rPr>
        <w:t xml:space="preserve"> </w:t>
      </w:r>
      <w:r>
        <w:rPr>
          <w:rStyle w:val="Hyperlink"/>
          <w:color w:val="auto"/>
          <w:u w:val="none"/>
        </w:rPr>
        <w:t>for a member of the APPR team to respond.</w:t>
      </w:r>
    </w:p>
    <w:p w:rsidR="000322CA" w:rsidRDefault="000322CA" w:rsidP="000322CA">
      <w:r>
        <w:t xml:space="preserve">  </w:t>
      </w:r>
    </w:p>
    <w:p w:rsidR="000322CA" w:rsidRDefault="000322CA" w:rsidP="000322CA">
      <w:r>
        <w:t>Thank you!</w:t>
      </w:r>
    </w:p>
    <w:p w:rsidR="00970660" w:rsidRDefault="00970660"/>
    <w:sectPr w:rsidR="00970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CA"/>
    <w:rsid w:val="000322CA"/>
    <w:rsid w:val="000C1C1F"/>
    <w:rsid w:val="00107D32"/>
    <w:rsid w:val="002A1FB4"/>
    <w:rsid w:val="005E1779"/>
    <w:rsid w:val="007F2F81"/>
    <w:rsid w:val="00823314"/>
    <w:rsid w:val="00970660"/>
    <w:rsid w:val="00AF3125"/>
    <w:rsid w:val="00B6099C"/>
    <w:rsid w:val="00C9300B"/>
    <w:rsid w:val="00D12ED5"/>
    <w:rsid w:val="00F3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B1E0D"/>
  <w15:chartTrackingRefBased/>
  <w15:docId w15:val="{2144DBFC-67CC-4DF1-B06C-33CC4AE2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22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PPR@rcsdk12.org" TargetMode="External"/><Relationship Id="rId4" Type="http://schemas.openxmlformats.org/officeDocument/2006/relationships/hyperlink" Target="mailto:margaret.crowley@rcsdk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Crowley, Margaret M</dc:creator>
  <cp:keywords/>
  <dc:description/>
  <cp:lastModifiedBy>Crowley, Margaret M</cp:lastModifiedBy>
  <cp:revision>7</cp:revision>
  <dcterms:created xsi:type="dcterms:W3CDTF">2019-02-26T18:32:00Z</dcterms:created>
  <dcterms:modified xsi:type="dcterms:W3CDTF">2019-02-26T23:01:00Z</dcterms:modified>
</cp:coreProperties>
</file>