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88" w:rsidRDefault="00103688" w:rsidP="005945C8">
      <w:pPr>
        <w:jc w:val="center"/>
        <w:rPr>
          <w:rFonts w:asciiTheme="minorHAnsi" w:hAnsiTheme="minorHAnsi" w:cstheme="minorHAnsi"/>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bookmarkStart w:id="0" w:name="_GoBack"/>
      <w:bookmarkEnd w:id="0"/>
      <w:r>
        <w:rPr>
          <w:rFonts w:asciiTheme="minorHAnsi" w:hAnsiTheme="minorHAnsi" w:cstheme="minorHAnsi"/>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School Based Planning Team</w:t>
      </w:r>
    </w:p>
    <w:p w:rsidR="005945C8" w:rsidRPr="00B52375" w:rsidRDefault="0026469A" w:rsidP="005945C8">
      <w:pPr>
        <w:jc w:val="center"/>
        <w:rPr>
          <w:rFonts w:asciiTheme="minorHAnsi" w:hAnsiTheme="minorHAnsi" w:cstheme="minorHAnsi"/>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52375">
        <w:rPr>
          <w:rFonts w:asciiTheme="minorHAnsi" w:hAnsiTheme="minorHAnsi" w:cstheme="minorHAnsi"/>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2011-2012</w:t>
      </w:r>
    </w:p>
    <w:p w:rsidR="006B02EA" w:rsidRPr="00B52375" w:rsidRDefault="006B02EA" w:rsidP="00A706D2">
      <w:pPr>
        <w:jc w:val="center"/>
        <w:rPr>
          <w:rFonts w:asciiTheme="minorHAnsi" w:hAnsiTheme="minorHAnsi" w:cstheme="minorHAnsi"/>
          <w:b/>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B52375">
        <w:rPr>
          <w:rFonts w:asciiTheme="minorHAnsi" w:hAnsiTheme="minorHAnsi" w:cstheme="minorHAnsi"/>
          <w:b/>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Agenda</w:t>
      </w:r>
    </w:p>
    <w:p w:rsidR="00A706D2" w:rsidRPr="0026469A" w:rsidRDefault="00B52375" w:rsidP="00B52375">
      <w:pPr>
        <w:tabs>
          <w:tab w:val="center" w:pos="6480"/>
          <w:tab w:val="left" w:pos="12071"/>
        </w:tabs>
        <w:rPr>
          <w:rFonts w:asciiTheme="minorHAnsi" w:hAnsiTheme="minorHAnsi" w:cstheme="minorHAnsi"/>
        </w:rPr>
      </w:pPr>
      <w:r>
        <w:rPr>
          <w:rFonts w:asciiTheme="minorHAnsi" w:hAnsiTheme="minorHAnsi" w:cstheme="minorHAnsi"/>
        </w:rPr>
        <w:tab/>
      </w:r>
      <w:r w:rsidR="00D37D73" w:rsidRPr="0026469A">
        <w:rPr>
          <w:rFonts w:asciiTheme="minorHAnsi" w:hAnsiTheme="minorHAnsi" w:cstheme="minorHAnsi"/>
        </w:rPr>
        <w:t>Date:</w:t>
      </w:r>
      <w:r w:rsidR="0081430B">
        <w:rPr>
          <w:rFonts w:asciiTheme="minorHAnsi" w:hAnsiTheme="minorHAnsi" w:cstheme="minorHAnsi"/>
        </w:rPr>
        <w:t xml:space="preserve"> March 15</w:t>
      </w:r>
      <w:r w:rsidR="00013956">
        <w:rPr>
          <w:rFonts w:asciiTheme="minorHAnsi" w:hAnsiTheme="minorHAnsi" w:cstheme="minorHAnsi"/>
        </w:rPr>
        <w:t>, 2012</w:t>
      </w:r>
      <w:r>
        <w:rPr>
          <w:rFonts w:asciiTheme="minorHAnsi" w:hAnsiTheme="minorHAnsi" w:cstheme="minorHAnsi"/>
        </w:rPr>
        <w:tab/>
      </w:r>
    </w:p>
    <w:p w:rsidR="00A706D2" w:rsidRPr="0026469A" w:rsidRDefault="00A706D2" w:rsidP="00A706D2">
      <w:pPr>
        <w:jc w:val="center"/>
        <w:rPr>
          <w:rFonts w:asciiTheme="minorHAnsi" w:hAnsiTheme="minorHAnsi" w:cstheme="minorHAnsi"/>
        </w:rPr>
      </w:pPr>
    </w:p>
    <w:p w:rsidR="00103688" w:rsidRDefault="0026469A" w:rsidP="00103688">
      <w:pPr>
        <w:rPr>
          <w:rFonts w:asciiTheme="minorHAnsi" w:hAnsiTheme="minorHAnsi" w:cstheme="minorHAnsi"/>
        </w:rPr>
      </w:pPr>
      <w:r w:rsidRPr="0026469A">
        <w:rPr>
          <w:rFonts w:asciiTheme="minorHAnsi" w:hAnsiTheme="minorHAnsi" w:cstheme="minorHAnsi"/>
        </w:rPr>
        <w:t xml:space="preserve">Attendance: </w:t>
      </w:r>
      <w:r>
        <w:rPr>
          <w:rFonts w:asciiTheme="minorHAnsi" w:hAnsiTheme="minorHAnsi" w:cstheme="minorHAnsi"/>
        </w:rPr>
        <w:t xml:space="preserve">   __</w:t>
      </w:r>
      <w:r w:rsidR="007E07DC">
        <w:rPr>
          <w:rFonts w:asciiTheme="minorHAnsi" w:hAnsiTheme="minorHAnsi" w:cstheme="minorHAnsi"/>
        </w:rPr>
        <w:t>X</w:t>
      </w:r>
      <w:r>
        <w:rPr>
          <w:rFonts w:asciiTheme="minorHAnsi" w:hAnsiTheme="minorHAnsi" w:cstheme="minorHAnsi"/>
        </w:rPr>
        <w:t>_Roselli____</w:t>
      </w:r>
      <w:r w:rsidRPr="0026469A">
        <w:rPr>
          <w:rFonts w:asciiTheme="minorHAnsi" w:hAnsiTheme="minorHAnsi" w:cstheme="minorHAnsi"/>
        </w:rPr>
        <w:t>Hammond</w:t>
      </w:r>
      <w:r>
        <w:rPr>
          <w:rFonts w:asciiTheme="minorHAnsi" w:hAnsiTheme="minorHAnsi" w:cstheme="minorHAnsi"/>
        </w:rPr>
        <w:t>____</w:t>
      </w:r>
      <w:r w:rsidR="00103688">
        <w:rPr>
          <w:rFonts w:asciiTheme="minorHAnsi" w:hAnsiTheme="minorHAnsi" w:cstheme="minorHAnsi"/>
        </w:rPr>
        <w:t>Passero_</w:t>
      </w:r>
      <w:r w:rsidR="007E07DC">
        <w:rPr>
          <w:rFonts w:asciiTheme="minorHAnsi" w:hAnsiTheme="minorHAnsi" w:cstheme="minorHAnsi"/>
        </w:rPr>
        <w:t>X</w:t>
      </w:r>
      <w:r w:rsidR="00103688">
        <w:rPr>
          <w:rFonts w:asciiTheme="minorHAnsi" w:hAnsiTheme="minorHAnsi" w:cstheme="minorHAnsi"/>
        </w:rPr>
        <w:t>__McLaughlin__</w:t>
      </w:r>
      <w:r w:rsidR="007E07DC">
        <w:rPr>
          <w:rFonts w:asciiTheme="minorHAnsi" w:hAnsiTheme="minorHAnsi" w:cstheme="minorHAnsi"/>
        </w:rPr>
        <w:t>X</w:t>
      </w:r>
      <w:r w:rsidR="00103688">
        <w:rPr>
          <w:rFonts w:asciiTheme="minorHAnsi" w:hAnsiTheme="minorHAnsi" w:cstheme="minorHAnsi"/>
        </w:rPr>
        <w:t>_Tibbitts____Warrick____Locker</w:t>
      </w:r>
    </w:p>
    <w:p w:rsidR="00103688" w:rsidRDefault="0081430B" w:rsidP="00103688">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103688">
        <w:rPr>
          <w:rFonts w:asciiTheme="minorHAnsi" w:hAnsiTheme="minorHAnsi" w:cstheme="minorHAnsi"/>
        </w:rPr>
        <w:t xml:space="preserve">____Collins </w:t>
      </w:r>
      <w:r w:rsidR="00BB1B02">
        <w:rPr>
          <w:rFonts w:asciiTheme="minorHAnsi" w:hAnsiTheme="minorHAnsi" w:cstheme="minorHAnsi"/>
        </w:rPr>
        <w:t>_____L. Johnson</w:t>
      </w:r>
    </w:p>
    <w:p w:rsidR="0026469A" w:rsidRPr="0026469A" w:rsidRDefault="00103688" w:rsidP="00103688">
      <w:pPr>
        <w:rPr>
          <w:rFonts w:asciiTheme="minorHAnsi" w:hAnsiTheme="minorHAnsi" w:cstheme="minorHAnsi"/>
        </w:rPr>
      </w:pPr>
      <w:r>
        <w:rPr>
          <w:rFonts w:asciiTheme="minorHAnsi" w:hAnsiTheme="minorHAnsi" w:cstheme="minorHAnsi"/>
        </w:rPr>
        <w:t xml:space="preserve">Parents: </w:t>
      </w:r>
      <w:r>
        <w:rPr>
          <w:rFonts w:asciiTheme="minorHAnsi" w:hAnsiTheme="minorHAnsi" w:cstheme="minorHAnsi"/>
        </w:rPr>
        <w:tab/>
        <w:t>__</w:t>
      </w:r>
      <w:proofErr w:type="spellStart"/>
      <w:r w:rsidR="007E07DC">
        <w:rPr>
          <w:rFonts w:asciiTheme="minorHAnsi" w:hAnsiTheme="minorHAnsi" w:cstheme="minorHAnsi"/>
        </w:rPr>
        <w:t>X</w:t>
      </w:r>
      <w:r>
        <w:rPr>
          <w:rFonts w:asciiTheme="minorHAnsi" w:hAnsiTheme="minorHAnsi" w:cstheme="minorHAnsi"/>
        </w:rPr>
        <w:t>_Jim</w:t>
      </w:r>
      <w:proofErr w:type="spellEnd"/>
      <w:r>
        <w:rPr>
          <w:rFonts w:asciiTheme="minorHAnsi" w:hAnsiTheme="minorHAnsi" w:cstheme="minorHAnsi"/>
        </w:rPr>
        <w:t xml:space="preserve"> Chapman</w:t>
      </w:r>
      <w:r w:rsidR="0026469A">
        <w:rPr>
          <w:rFonts w:asciiTheme="minorHAnsi" w:hAnsiTheme="minorHAnsi" w:cstheme="minorHAnsi"/>
        </w:rPr>
        <w:t>___</w:t>
      </w:r>
      <w:proofErr w:type="spellStart"/>
      <w:r w:rsidR="007E07DC">
        <w:rPr>
          <w:rFonts w:asciiTheme="minorHAnsi" w:hAnsiTheme="minorHAnsi" w:cstheme="minorHAnsi"/>
        </w:rPr>
        <w:t>X</w:t>
      </w:r>
      <w:r>
        <w:rPr>
          <w:rFonts w:asciiTheme="minorHAnsi" w:hAnsiTheme="minorHAnsi" w:cstheme="minorHAnsi"/>
        </w:rPr>
        <w:t>Betsy</w:t>
      </w:r>
      <w:proofErr w:type="spellEnd"/>
      <w:r>
        <w:rPr>
          <w:rFonts w:asciiTheme="minorHAnsi" w:hAnsiTheme="minorHAnsi" w:cstheme="minorHAnsi"/>
        </w:rPr>
        <w:t xml:space="preserve"> </w:t>
      </w:r>
      <w:proofErr w:type="spellStart"/>
      <w:r>
        <w:rPr>
          <w:rFonts w:asciiTheme="minorHAnsi" w:hAnsiTheme="minorHAnsi" w:cstheme="minorHAnsi"/>
        </w:rPr>
        <w:t>Serapillio</w:t>
      </w:r>
      <w:proofErr w:type="spellEnd"/>
      <w:r>
        <w:rPr>
          <w:rFonts w:asciiTheme="minorHAnsi" w:hAnsiTheme="minorHAnsi" w:cstheme="minorHAnsi"/>
        </w:rPr>
        <w:t>-Frank____</w:t>
      </w:r>
      <w:proofErr w:type="spellStart"/>
      <w:r>
        <w:rPr>
          <w:rFonts w:asciiTheme="minorHAnsi" w:hAnsiTheme="minorHAnsi" w:cstheme="minorHAnsi"/>
        </w:rPr>
        <w:t>Marnie</w:t>
      </w:r>
      <w:proofErr w:type="spellEnd"/>
      <w:r>
        <w:rPr>
          <w:rFonts w:asciiTheme="minorHAnsi" w:hAnsiTheme="minorHAnsi" w:cstheme="minorHAnsi"/>
        </w:rPr>
        <w:t xml:space="preserve"> </w:t>
      </w:r>
      <w:proofErr w:type="spellStart"/>
      <w:r>
        <w:rPr>
          <w:rFonts w:asciiTheme="minorHAnsi" w:hAnsiTheme="minorHAnsi" w:cstheme="minorHAnsi"/>
        </w:rPr>
        <w:t>Johnson</w:t>
      </w:r>
      <w:r w:rsidR="00EC208F">
        <w:rPr>
          <w:rFonts w:asciiTheme="minorHAnsi" w:hAnsiTheme="minorHAnsi" w:cstheme="minorHAnsi"/>
        </w:rPr>
        <w:t>____Lindsay</w:t>
      </w:r>
      <w:proofErr w:type="spellEnd"/>
      <w:r w:rsidR="00EC208F">
        <w:rPr>
          <w:rFonts w:asciiTheme="minorHAnsi" w:hAnsiTheme="minorHAnsi" w:cstheme="minorHAnsi"/>
        </w:rPr>
        <w:t xml:space="preserve"> Phillips</w:t>
      </w:r>
    </w:p>
    <w:p w:rsidR="0086526C" w:rsidRPr="0026469A" w:rsidRDefault="0086526C" w:rsidP="0086526C">
      <w:pPr>
        <w:rPr>
          <w:b/>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bl>
      <w:tblPr>
        <w:tblStyle w:val="TableGrid"/>
        <w:tblW w:w="14130" w:type="dxa"/>
        <w:tblInd w:w="-612" w:type="dxa"/>
        <w:tblLook w:val="04A0" w:firstRow="1" w:lastRow="0" w:firstColumn="1" w:lastColumn="0" w:noHBand="0" w:noVBand="1"/>
      </w:tblPr>
      <w:tblGrid>
        <w:gridCol w:w="1016"/>
        <w:gridCol w:w="3017"/>
        <w:gridCol w:w="4165"/>
        <w:gridCol w:w="2736"/>
        <w:gridCol w:w="2057"/>
        <w:gridCol w:w="1139"/>
      </w:tblGrid>
      <w:tr w:rsidR="00734D9A" w:rsidRPr="0026469A" w:rsidTr="007616E8">
        <w:tc>
          <w:tcPr>
            <w:tcW w:w="1016"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Time</w:t>
            </w:r>
          </w:p>
        </w:tc>
        <w:tc>
          <w:tcPr>
            <w:tcW w:w="3017"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Topic</w:t>
            </w:r>
          </w:p>
        </w:tc>
        <w:tc>
          <w:tcPr>
            <w:tcW w:w="4165"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Discussion Notes</w:t>
            </w:r>
          </w:p>
        </w:tc>
        <w:tc>
          <w:tcPr>
            <w:tcW w:w="2736"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Action Item</w:t>
            </w:r>
          </w:p>
        </w:tc>
        <w:tc>
          <w:tcPr>
            <w:tcW w:w="2057"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Person Responsible</w:t>
            </w:r>
          </w:p>
        </w:tc>
        <w:tc>
          <w:tcPr>
            <w:tcW w:w="1139" w:type="dxa"/>
          </w:tcPr>
          <w:p w:rsidR="005945C8" w:rsidRPr="0026469A" w:rsidRDefault="005945C8" w:rsidP="005945C8">
            <w:pPr>
              <w:jc w:val="center"/>
              <w:rPr>
                <w:rFonts w:asciiTheme="minorHAnsi" w:hAnsiTheme="minorHAnsi" w:cstheme="minorHAnsi"/>
                <w:b/>
                <w:sz w:val="32"/>
                <w:szCs w:val="32"/>
              </w:rPr>
            </w:pPr>
            <w:r w:rsidRPr="0026469A">
              <w:rPr>
                <w:rFonts w:asciiTheme="minorHAnsi" w:hAnsiTheme="minorHAnsi" w:cstheme="minorHAnsi"/>
                <w:b/>
                <w:sz w:val="32"/>
                <w:szCs w:val="32"/>
              </w:rPr>
              <w:t>Due Date</w:t>
            </w:r>
          </w:p>
        </w:tc>
      </w:tr>
      <w:tr w:rsidR="00734D9A" w:rsidRPr="0026469A" w:rsidTr="007616E8">
        <w:tc>
          <w:tcPr>
            <w:tcW w:w="1016" w:type="dxa"/>
          </w:tcPr>
          <w:p w:rsidR="005945C8" w:rsidRPr="0026469A" w:rsidRDefault="00D15067" w:rsidP="005945C8">
            <w:pPr>
              <w:rPr>
                <w:rFonts w:asciiTheme="minorHAnsi" w:hAnsiTheme="minorHAnsi" w:cstheme="minorHAnsi"/>
                <w:sz w:val="22"/>
                <w:szCs w:val="22"/>
              </w:rPr>
            </w:pPr>
            <w:r>
              <w:rPr>
                <w:rFonts w:asciiTheme="minorHAnsi" w:hAnsiTheme="minorHAnsi" w:cstheme="minorHAnsi"/>
                <w:sz w:val="22"/>
                <w:szCs w:val="22"/>
              </w:rPr>
              <w:t>6:00PM</w:t>
            </w:r>
          </w:p>
        </w:tc>
        <w:tc>
          <w:tcPr>
            <w:tcW w:w="3017" w:type="dxa"/>
          </w:tcPr>
          <w:p w:rsidR="00D37D73" w:rsidRPr="0026469A" w:rsidRDefault="006B02EA" w:rsidP="005945C8">
            <w:pPr>
              <w:rPr>
                <w:rFonts w:asciiTheme="minorHAnsi" w:hAnsiTheme="minorHAnsi" w:cstheme="minorHAnsi"/>
                <w:sz w:val="22"/>
                <w:szCs w:val="22"/>
              </w:rPr>
            </w:pPr>
            <w:r w:rsidRPr="0026469A">
              <w:rPr>
                <w:rFonts w:asciiTheme="minorHAnsi" w:hAnsiTheme="minorHAnsi" w:cstheme="minorHAnsi"/>
                <w:sz w:val="22"/>
                <w:szCs w:val="22"/>
              </w:rPr>
              <w:t>Kudos</w:t>
            </w:r>
          </w:p>
        </w:tc>
        <w:tc>
          <w:tcPr>
            <w:tcW w:w="4165" w:type="dxa"/>
          </w:tcPr>
          <w:p w:rsidR="00531DDB" w:rsidRDefault="005F2495" w:rsidP="005F2495">
            <w:pPr>
              <w:pStyle w:val="ListParagraph"/>
              <w:numPr>
                <w:ilvl w:val="0"/>
                <w:numId w:val="13"/>
              </w:numPr>
              <w:rPr>
                <w:rFonts w:asciiTheme="minorHAnsi" w:hAnsiTheme="minorHAnsi" w:cstheme="minorHAnsi"/>
                <w:sz w:val="16"/>
                <w:szCs w:val="16"/>
              </w:rPr>
            </w:pPr>
            <w:r>
              <w:rPr>
                <w:rFonts w:asciiTheme="minorHAnsi" w:hAnsiTheme="minorHAnsi" w:cstheme="minorHAnsi"/>
                <w:sz w:val="16"/>
                <w:szCs w:val="16"/>
              </w:rPr>
              <w:t>Language A Shakespeare Unit</w:t>
            </w:r>
          </w:p>
          <w:p w:rsidR="005F2495" w:rsidRPr="005F2495" w:rsidRDefault="005F2495" w:rsidP="005F2495">
            <w:pPr>
              <w:pStyle w:val="ListParagraph"/>
              <w:numPr>
                <w:ilvl w:val="0"/>
                <w:numId w:val="13"/>
              </w:numPr>
              <w:rPr>
                <w:rFonts w:asciiTheme="minorHAnsi" w:hAnsiTheme="minorHAnsi" w:cstheme="minorHAnsi"/>
                <w:sz w:val="16"/>
                <w:szCs w:val="16"/>
              </w:rPr>
            </w:pPr>
            <w:r>
              <w:rPr>
                <w:rFonts w:asciiTheme="minorHAnsi" w:hAnsiTheme="minorHAnsi" w:cstheme="minorHAnsi"/>
                <w:sz w:val="16"/>
                <w:szCs w:val="16"/>
              </w:rPr>
              <w:t xml:space="preserve">Most interviews are complete with four very strong applicants for kindergarten (Tracy Watts, Katie </w:t>
            </w:r>
            <w:proofErr w:type="spellStart"/>
            <w:r>
              <w:rPr>
                <w:rFonts w:asciiTheme="minorHAnsi" w:hAnsiTheme="minorHAnsi" w:cstheme="minorHAnsi"/>
                <w:sz w:val="16"/>
                <w:szCs w:val="16"/>
              </w:rPr>
              <w:t>Chinappi</w:t>
            </w:r>
            <w:proofErr w:type="spellEnd"/>
            <w:r>
              <w:rPr>
                <w:rFonts w:asciiTheme="minorHAnsi" w:hAnsiTheme="minorHAnsi" w:cstheme="minorHAnsi"/>
                <w:sz w:val="16"/>
                <w:szCs w:val="16"/>
              </w:rPr>
              <w:t xml:space="preserve">, Rosalie </w:t>
            </w:r>
            <w:proofErr w:type="spellStart"/>
            <w:r>
              <w:rPr>
                <w:rFonts w:asciiTheme="minorHAnsi" w:hAnsiTheme="minorHAnsi" w:cstheme="minorHAnsi"/>
                <w:sz w:val="16"/>
                <w:szCs w:val="16"/>
              </w:rPr>
              <w:t>Andino</w:t>
            </w:r>
            <w:proofErr w:type="spellEnd"/>
            <w:r>
              <w:rPr>
                <w:rFonts w:asciiTheme="minorHAnsi" w:hAnsiTheme="minorHAnsi" w:cstheme="minorHAnsi"/>
                <w:sz w:val="16"/>
                <w:szCs w:val="16"/>
              </w:rPr>
              <w:t xml:space="preserve">, Nancy </w:t>
            </w:r>
            <w:proofErr w:type="spellStart"/>
            <w:r>
              <w:rPr>
                <w:rFonts w:asciiTheme="minorHAnsi" w:hAnsiTheme="minorHAnsi" w:cstheme="minorHAnsi"/>
                <w:sz w:val="16"/>
                <w:szCs w:val="16"/>
              </w:rPr>
              <w:t>Gossin</w:t>
            </w:r>
            <w:proofErr w:type="spellEnd"/>
            <w:r>
              <w:rPr>
                <w:rFonts w:asciiTheme="minorHAnsi" w:hAnsiTheme="minorHAnsi" w:cstheme="minorHAnsi"/>
                <w:sz w:val="16"/>
                <w:szCs w:val="16"/>
              </w:rPr>
              <w:t>)</w:t>
            </w:r>
          </w:p>
        </w:tc>
        <w:tc>
          <w:tcPr>
            <w:tcW w:w="2736" w:type="dxa"/>
          </w:tcPr>
          <w:p w:rsidR="005945C8" w:rsidRPr="0026469A" w:rsidRDefault="005945C8" w:rsidP="005945C8">
            <w:pPr>
              <w:rPr>
                <w:rFonts w:asciiTheme="minorHAnsi" w:hAnsiTheme="minorHAnsi" w:cstheme="minorHAnsi"/>
                <w:sz w:val="22"/>
                <w:szCs w:val="22"/>
              </w:rPr>
            </w:pPr>
          </w:p>
        </w:tc>
        <w:tc>
          <w:tcPr>
            <w:tcW w:w="2057" w:type="dxa"/>
          </w:tcPr>
          <w:p w:rsidR="005945C8" w:rsidRPr="0026469A" w:rsidRDefault="006B02EA" w:rsidP="005945C8">
            <w:pPr>
              <w:rPr>
                <w:rFonts w:asciiTheme="minorHAnsi" w:hAnsiTheme="minorHAnsi" w:cstheme="minorHAnsi"/>
                <w:sz w:val="22"/>
                <w:szCs w:val="22"/>
              </w:rPr>
            </w:pPr>
            <w:r w:rsidRPr="0026469A">
              <w:rPr>
                <w:rFonts w:asciiTheme="minorHAnsi" w:hAnsiTheme="minorHAnsi" w:cstheme="minorHAnsi"/>
                <w:sz w:val="22"/>
                <w:szCs w:val="22"/>
              </w:rPr>
              <w:t>All</w:t>
            </w:r>
          </w:p>
        </w:tc>
        <w:tc>
          <w:tcPr>
            <w:tcW w:w="1139" w:type="dxa"/>
          </w:tcPr>
          <w:p w:rsidR="005945C8" w:rsidRPr="0026469A" w:rsidRDefault="005945C8" w:rsidP="005945C8">
            <w:pPr>
              <w:rPr>
                <w:rFonts w:asciiTheme="minorHAnsi" w:hAnsiTheme="minorHAnsi" w:cstheme="minorHAnsi"/>
                <w:sz w:val="22"/>
                <w:szCs w:val="22"/>
              </w:rPr>
            </w:pPr>
          </w:p>
        </w:tc>
      </w:tr>
      <w:tr w:rsidR="00734D9A" w:rsidRPr="0026469A" w:rsidTr="007616E8">
        <w:tc>
          <w:tcPr>
            <w:tcW w:w="1016" w:type="dxa"/>
          </w:tcPr>
          <w:p w:rsidR="005945C8" w:rsidRPr="0026469A" w:rsidRDefault="00D15067" w:rsidP="005945C8">
            <w:pPr>
              <w:rPr>
                <w:rFonts w:asciiTheme="minorHAnsi" w:hAnsiTheme="minorHAnsi" w:cstheme="minorHAnsi"/>
                <w:sz w:val="22"/>
                <w:szCs w:val="22"/>
              </w:rPr>
            </w:pPr>
            <w:r>
              <w:rPr>
                <w:rFonts w:asciiTheme="minorHAnsi" w:hAnsiTheme="minorHAnsi" w:cstheme="minorHAnsi"/>
                <w:sz w:val="22"/>
                <w:szCs w:val="22"/>
              </w:rPr>
              <w:t>6:05</w:t>
            </w:r>
          </w:p>
        </w:tc>
        <w:tc>
          <w:tcPr>
            <w:tcW w:w="3017" w:type="dxa"/>
          </w:tcPr>
          <w:p w:rsidR="00013956" w:rsidRPr="00EC208F" w:rsidRDefault="0081430B" w:rsidP="00EC208F">
            <w:pPr>
              <w:rPr>
                <w:rFonts w:asciiTheme="minorHAnsi" w:hAnsiTheme="minorHAnsi" w:cstheme="minorHAnsi"/>
                <w:sz w:val="22"/>
                <w:szCs w:val="22"/>
              </w:rPr>
            </w:pPr>
            <w:r>
              <w:rPr>
                <w:rFonts w:asciiTheme="minorHAnsi" w:hAnsiTheme="minorHAnsi" w:cstheme="minorHAnsi"/>
                <w:sz w:val="22"/>
                <w:szCs w:val="22"/>
              </w:rPr>
              <w:t>Application/</w:t>
            </w:r>
            <w:r w:rsidR="00013956">
              <w:rPr>
                <w:rFonts w:asciiTheme="minorHAnsi" w:hAnsiTheme="minorHAnsi" w:cstheme="minorHAnsi"/>
                <w:sz w:val="22"/>
                <w:szCs w:val="22"/>
              </w:rPr>
              <w:t>Authorization Updates</w:t>
            </w:r>
          </w:p>
        </w:tc>
        <w:tc>
          <w:tcPr>
            <w:tcW w:w="4165" w:type="dxa"/>
          </w:tcPr>
          <w:p w:rsidR="005B034A" w:rsidRDefault="005F2495" w:rsidP="005F2495">
            <w:pPr>
              <w:pStyle w:val="ListParagraph"/>
              <w:numPr>
                <w:ilvl w:val="0"/>
                <w:numId w:val="15"/>
              </w:numPr>
              <w:rPr>
                <w:rFonts w:asciiTheme="minorHAnsi" w:hAnsiTheme="minorHAnsi" w:cstheme="minorHAnsi"/>
                <w:sz w:val="16"/>
                <w:szCs w:val="16"/>
              </w:rPr>
            </w:pPr>
            <w:r>
              <w:rPr>
                <w:rFonts w:asciiTheme="minorHAnsi" w:hAnsiTheme="minorHAnsi" w:cstheme="minorHAnsi"/>
                <w:sz w:val="16"/>
                <w:szCs w:val="16"/>
              </w:rPr>
              <w:t>Application is coming along- all components are gathered we are just in the finalizing/ editing/ uploading stage.  All items will be completed and uploaded by March 30</w:t>
            </w:r>
            <w:r w:rsidRPr="005F2495">
              <w:rPr>
                <w:rFonts w:asciiTheme="minorHAnsi" w:hAnsiTheme="minorHAnsi" w:cstheme="minorHAnsi"/>
                <w:sz w:val="16"/>
                <w:szCs w:val="16"/>
                <w:vertAlign w:val="superscript"/>
              </w:rPr>
              <w:t>th</w:t>
            </w:r>
            <w:r>
              <w:rPr>
                <w:rFonts w:asciiTheme="minorHAnsi" w:hAnsiTheme="minorHAnsi" w:cstheme="minorHAnsi"/>
                <w:sz w:val="16"/>
                <w:szCs w:val="16"/>
              </w:rPr>
              <w:t>.</w:t>
            </w:r>
          </w:p>
          <w:p w:rsidR="005F2495" w:rsidRPr="005F2495" w:rsidRDefault="005F2495" w:rsidP="005F2495">
            <w:pPr>
              <w:pStyle w:val="ListParagraph"/>
              <w:numPr>
                <w:ilvl w:val="0"/>
                <w:numId w:val="15"/>
              </w:numPr>
              <w:rPr>
                <w:rFonts w:asciiTheme="minorHAnsi" w:hAnsiTheme="minorHAnsi" w:cstheme="minorHAnsi"/>
                <w:sz w:val="16"/>
                <w:szCs w:val="16"/>
              </w:rPr>
            </w:pPr>
            <w:r>
              <w:rPr>
                <w:rFonts w:asciiTheme="minorHAnsi" w:hAnsiTheme="minorHAnsi" w:cstheme="minorHAnsi"/>
                <w:sz w:val="16"/>
                <w:szCs w:val="16"/>
              </w:rPr>
              <w:t>MYP the Next Chapter will be rolling out over the next couple of years.  This will bring some changes to the program including the Areas of Interaction and the assessment criteria for each subject area</w:t>
            </w:r>
          </w:p>
        </w:tc>
        <w:tc>
          <w:tcPr>
            <w:tcW w:w="2736" w:type="dxa"/>
          </w:tcPr>
          <w:p w:rsidR="005B034A" w:rsidRPr="007E07DC" w:rsidRDefault="005B034A" w:rsidP="006B02EA">
            <w:pPr>
              <w:pStyle w:val="ListParagraph"/>
              <w:rPr>
                <w:rFonts w:asciiTheme="minorHAnsi" w:hAnsiTheme="minorHAnsi" w:cstheme="minorHAnsi"/>
                <w:sz w:val="16"/>
                <w:szCs w:val="16"/>
              </w:rPr>
            </w:pPr>
          </w:p>
        </w:tc>
        <w:tc>
          <w:tcPr>
            <w:tcW w:w="2057" w:type="dxa"/>
          </w:tcPr>
          <w:p w:rsidR="006B02EA" w:rsidRPr="0026469A" w:rsidRDefault="00013956" w:rsidP="006B02EA">
            <w:pPr>
              <w:rPr>
                <w:rFonts w:asciiTheme="minorHAnsi" w:hAnsiTheme="minorHAnsi" w:cstheme="minorHAnsi"/>
                <w:sz w:val="22"/>
                <w:szCs w:val="22"/>
              </w:rPr>
            </w:pPr>
            <w:r>
              <w:rPr>
                <w:rFonts w:asciiTheme="minorHAnsi" w:hAnsiTheme="minorHAnsi" w:cstheme="minorHAnsi"/>
                <w:sz w:val="22"/>
                <w:szCs w:val="22"/>
              </w:rPr>
              <w:t>McLaughlin</w:t>
            </w:r>
          </w:p>
        </w:tc>
        <w:tc>
          <w:tcPr>
            <w:tcW w:w="1139" w:type="dxa"/>
          </w:tcPr>
          <w:p w:rsidR="005945C8" w:rsidRPr="0026469A" w:rsidRDefault="005945C8" w:rsidP="005945C8">
            <w:pPr>
              <w:rPr>
                <w:rFonts w:asciiTheme="minorHAnsi" w:hAnsiTheme="minorHAnsi" w:cstheme="minorHAnsi"/>
                <w:sz w:val="22"/>
                <w:szCs w:val="22"/>
              </w:rPr>
            </w:pPr>
          </w:p>
        </w:tc>
      </w:tr>
      <w:tr w:rsidR="00734D9A" w:rsidRPr="0026469A" w:rsidTr="00BB1B02">
        <w:trPr>
          <w:trHeight w:val="305"/>
        </w:trPr>
        <w:tc>
          <w:tcPr>
            <w:tcW w:w="1016" w:type="dxa"/>
          </w:tcPr>
          <w:p w:rsidR="005945C8" w:rsidRPr="00BB1B02" w:rsidRDefault="00013956" w:rsidP="00BB1B02">
            <w:pPr>
              <w:rPr>
                <w:rFonts w:asciiTheme="minorHAnsi" w:hAnsiTheme="minorHAnsi" w:cstheme="minorHAnsi"/>
                <w:sz w:val="22"/>
                <w:szCs w:val="22"/>
              </w:rPr>
            </w:pPr>
            <w:r>
              <w:rPr>
                <w:rFonts w:asciiTheme="minorHAnsi" w:hAnsiTheme="minorHAnsi" w:cstheme="minorHAnsi"/>
                <w:sz w:val="22"/>
                <w:szCs w:val="22"/>
              </w:rPr>
              <w:t>6:25</w:t>
            </w:r>
          </w:p>
        </w:tc>
        <w:tc>
          <w:tcPr>
            <w:tcW w:w="3017" w:type="dxa"/>
          </w:tcPr>
          <w:p w:rsidR="00F04422" w:rsidRPr="00EC208F" w:rsidRDefault="00013956" w:rsidP="0081430B">
            <w:pPr>
              <w:jc w:val="both"/>
              <w:rPr>
                <w:rFonts w:asciiTheme="minorHAnsi" w:hAnsiTheme="minorHAnsi" w:cstheme="minorHAnsi"/>
                <w:sz w:val="22"/>
                <w:szCs w:val="22"/>
              </w:rPr>
            </w:pPr>
            <w:r>
              <w:rPr>
                <w:rFonts w:asciiTheme="minorHAnsi" w:hAnsiTheme="minorHAnsi" w:cstheme="minorHAnsi"/>
                <w:sz w:val="22"/>
                <w:szCs w:val="22"/>
              </w:rPr>
              <w:t>Staffing updates</w:t>
            </w:r>
          </w:p>
        </w:tc>
        <w:tc>
          <w:tcPr>
            <w:tcW w:w="4165" w:type="dxa"/>
          </w:tcPr>
          <w:p w:rsidR="001846EF" w:rsidRPr="005F2495" w:rsidRDefault="005F2495" w:rsidP="007E07DC">
            <w:pPr>
              <w:pStyle w:val="ListParagraph"/>
              <w:numPr>
                <w:ilvl w:val="0"/>
                <w:numId w:val="18"/>
              </w:numPr>
              <w:rPr>
                <w:rFonts w:asciiTheme="minorHAnsi" w:hAnsiTheme="minorHAnsi" w:cstheme="minorHAnsi"/>
                <w:sz w:val="16"/>
                <w:szCs w:val="16"/>
              </w:rPr>
            </w:pPr>
            <w:r>
              <w:rPr>
                <w:rFonts w:asciiTheme="minorHAnsi" w:hAnsiTheme="minorHAnsi" w:cstheme="minorHAnsi"/>
                <w:sz w:val="16"/>
                <w:szCs w:val="16"/>
              </w:rPr>
              <w:t>Looking at staffing to try to get a RTI person (0.4) who can push into classes</w:t>
            </w:r>
          </w:p>
        </w:tc>
        <w:tc>
          <w:tcPr>
            <w:tcW w:w="2736" w:type="dxa"/>
          </w:tcPr>
          <w:p w:rsidR="005945C8" w:rsidRPr="0026469A" w:rsidRDefault="005945C8" w:rsidP="005945C8">
            <w:pPr>
              <w:rPr>
                <w:rFonts w:asciiTheme="minorHAnsi" w:hAnsiTheme="minorHAnsi" w:cstheme="minorHAnsi"/>
                <w:sz w:val="22"/>
                <w:szCs w:val="22"/>
              </w:rPr>
            </w:pPr>
          </w:p>
        </w:tc>
        <w:tc>
          <w:tcPr>
            <w:tcW w:w="2057" w:type="dxa"/>
          </w:tcPr>
          <w:p w:rsidR="005945C8" w:rsidRPr="0026469A" w:rsidRDefault="00013956" w:rsidP="005945C8">
            <w:pPr>
              <w:rPr>
                <w:rFonts w:asciiTheme="minorHAnsi" w:hAnsiTheme="minorHAnsi" w:cstheme="minorHAnsi"/>
                <w:sz w:val="22"/>
                <w:szCs w:val="22"/>
              </w:rPr>
            </w:pPr>
            <w:r>
              <w:rPr>
                <w:rFonts w:asciiTheme="minorHAnsi" w:hAnsiTheme="minorHAnsi" w:cstheme="minorHAnsi"/>
                <w:sz w:val="22"/>
                <w:szCs w:val="22"/>
              </w:rPr>
              <w:t>Roselli</w:t>
            </w:r>
          </w:p>
        </w:tc>
        <w:tc>
          <w:tcPr>
            <w:tcW w:w="1139" w:type="dxa"/>
          </w:tcPr>
          <w:p w:rsidR="005945C8" w:rsidRPr="0026469A" w:rsidRDefault="005945C8" w:rsidP="005945C8">
            <w:pPr>
              <w:rPr>
                <w:rFonts w:asciiTheme="minorHAnsi" w:hAnsiTheme="minorHAnsi" w:cstheme="minorHAnsi"/>
                <w:sz w:val="22"/>
                <w:szCs w:val="22"/>
              </w:rPr>
            </w:pPr>
          </w:p>
        </w:tc>
      </w:tr>
      <w:tr w:rsidR="007616E8" w:rsidRPr="0026469A" w:rsidTr="007616E8">
        <w:tc>
          <w:tcPr>
            <w:tcW w:w="1016" w:type="dxa"/>
          </w:tcPr>
          <w:p w:rsidR="007616E8" w:rsidRPr="0026469A" w:rsidRDefault="0081430B" w:rsidP="00051605">
            <w:pPr>
              <w:rPr>
                <w:rFonts w:asciiTheme="minorHAnsi" w:hAnsiTheme="minorHAnsi" w:cstheme="minorHAnsi"/>
                <w:sz w:val="22"/>
                <w:szCs w:val="22"/>
              </w:rPr>
            </w:pPr>
            <w:r>
              <w:rPr>
                <w:rFonts w:asciiTheme="minorHAnsi" w:hAnsiTheme="minorHAnsi" w:cstheme="minorHAnsi"/>
                <w:sz w:val="22"/>
                <w:szCs w:val="22"/>
              </w:rPr>
              <w:t>6:4</w:t>
            </w:r>
            <w:r w:rsidR="00013956">
              <w:rPr>
                <w:rFonts w:asciiTheme="minorHAnsi" w:hAnsiTheme="minorHAnsi" w:cstheme="minorHAnsi"/>
                <w:sz w:val="22"/>
                <w:szCs w:val="22"/>
              </w:rPr>
              <w:t>0</w:t>
            </w:r>
          </w:p>
        </w:tc>
        <w:tc>
          <w:tcPr>
            <w:tcW w:w="3017" w:type="dxa"/>
          </w:tcPr>
          <w:p w:rsidR="00013956" w:rsidRDefault="00013956" w:rsidP="00013956">
            <w:pPr>
              <w:rPr>
                <w:rFonts w:asciiTheme="minorHAnsi" w:hAnsiTheme="minorHAnsi" w:cstheme="minorHAnsi"/>
                <w:sz w:val="22"/>
                <w:szCs w:val="22"/>
              </w:rPr>
            </w:pPr>
            <w:r>
              <w:rPr>
                <w:rFonts w:asciiTheme="minorHAnsi" w:hAnsiTheme="minorHAnsi" w:cstheme="minorHAnsi"/>
                <w:sz w:val="22"/>
                <w:szCs w:val="22"/>
              </w:rPr>
              <w:t>Benchmark Updates</w:t>
            </w:r>
          </w:p>
          <w:p w:rsidR="00C85C7A" w:rsidRPr="00EC208F" w:rsidRDefault="00013956" w:rsidP="00013956">
            <w:pPr>
              <w:rPr>
                <w:rFonts w:asciiTheme="minorHAnsi" w:hAnsiTheme="minorHAnsi" w:cstheme="minorHAnsi"/>
                <w:sz w:val="22"/>
                <w:szCs w:val="22"/>
              </w:rPr>
            </w:pPr>
            <w:r>
              <w:rPr>
                <w:rFonts w:asciiTheme="minorHAnsi" w:hAnsiTheme="minorHAnsi" w:cstheme="minorHAnsi"/>
                <w:sz w:val="22"/>
                <w:szCs w:val="22"/>
              </w:rPr>
              <w:t>RTI Updates</w:t>
            </w:r>
          </w:p>
        </w:tc>
        <w:tc>
          <w:tcPr>
            <w:tcW w:w="4165" w:type="dxa"/>
          </w:tcPr>
          <w:p w:rsidR="007616E8" w:rsidRDefault="005F2495" w:rsidP="005F2495">
            <w:pPr>
              <w:pStyle w:val="ListParagraph"/>
              <w:numPr>
                <w:ilvl w:val="0"/>
                <w:numId w:val="17"/>
              </w:numPr>
              <w:rPr>
                <w:rFonts w:asciiTheme="minorHAnsi" w:hAnsiTheme="minorHAnsi" w:cstheme="minorHAnsi"/>
                <w:sz w:val="16"/>
                <w:szCs w:val="16"/>
              </w:rPr>
            </w:pPr>
            <w:r>
              <w:rPr>
                <w:rFonts w:asciiTheme="minorHAnsi" w:hAnsiTheme="minorHAnsi" w:cstheme="minorHAnsi"/>
                <w:sz w:val="16"/>
                <w:szCs w:val="16"/>
              </w:rPr>
              <w:t>Benchmark Results- we saw some movement with the scores- 8</w:t>
            </w:r>
            <w:r w:rsidRPr="005F2495">
              <w:rPr>
                <w:rFonts w:asciiTheme="minorHAnsi" w:hAnsiTheme="minorHAnsi" w:cstheme="minorHAnsi"/>
                <w:sz w:val="16"/>
                <w:szCs w:val="16"/>
                <w:vertAlign w:val="superscript"/>
              </w:rPr>
              <w:t>th</w:t>
            </w:r>
            <w:r>
              <w:rPr>
                <w:rFonts w:asciiTheme="minorHAnsi" w:hAnsiTheme="minorHAnsi" w:cstheme="minorHAnsi"/>
                <w:sz w:val="16"/>
                <w:szCs w:val="16"/>
              </w:rPr>
              <w:t xml:space="preserve"> grade had the greatest gain with 33%, 6</w:t>
            </w:r>
            <w:r w:rsidRPr="005F2495">
              <w:rPr>
                <w:rFonts w:asciiTheme="minorHAnsi" w:hAnsiTheme="minorHAnsi" w:cstheme="minorHAnsi"/>
                <w:sz w:val="16"/>
                <w:szCs w:val="16"/>
                <w:vertAlign w:val="superscript"/>
              </w:rPr>
              <w:t>th</w:t>
            </w:r>
            <w:r>
              <w:rPr>
                <w:rFonts w:asciiTheme="minorHAnsi" w:hAnsiTheme="minorHAnsi" w:cstheme="minorHAnsi"/>
                <w:sz w:val="16"/>
                <w:szCs w:val="16"/>
              </w:rPr>
              <w:t xml:space="preserve"> grade was the only group with dips but were still above the district average</w:t>
            </w:r>
          </w:p>
          <w:p w:rsidR="005F2495" w:rsidRDefault="005F2495" w:rsidP="005F2495">
            <w:pPr>
              <w:pStyle w:val="ListParagraph"/>
              <w:numPr>
                <w:ilvl w:val="0"/>
                <w:numId w:val="17"/>
              </w:numPr>
              <w:rPr>
                <w:rFonts w:asciiTheme="minorHAnsi" w:hAnsiTheme="minorHAnsi" w:cstheme="minorHAnsi"/>
                <w:sz w:val="16"/>
                <w:szCs w:val="16"/>
              </w:rPr>
            </w:pPr>
            <w:r>
              <w:rPr>
                <w:rFonts w:asciiTheme="minorHAnsi" w:hAnsiTheme="minorHAnsi" w:cstheme="minorHAnsi"/>
                <w:sz w:val="16"/>
                <w:szCs w:val="16"/>
              </w:rPr>
              <w:t>With the rollout out of Common Core Standards, Benchmarks will be replaced by quarterly state tests</w:t>
            </w:r>
          </w:p>
          <w:p w:rsidR="005F2495" w:rsidRDefault="005F2495" w:rsidP="005F2495">
            <w:pPr>
              <w:pStyle w:val="ListParagraph"/>
              <w:numPr>
                <w:ilvl w:val="0"/>
                <w:numId w:val="17"/>
              </w:numPr>
              <w:rPr>
                <w:rFonts w:asciiTheme="minorHAnsi" w:hAnsiTheme="minorHAnsi" w:cstheme="minorHAnsi"/>
                <w:sz w:val="16"/>
                <w:szCs w:val="16"/>
              </w:rPr>
            </w:pPr>
            <w:r>
              <w:rPr>
                <w:rFonts w:asciiTheme="minorHAnsi" w:hAnsiTheme="minorHAnsi" w:cstheme="minorHAnsi"/>
                <w:sz w:val="16"/>
                <w:szCs w:val="16"/>
              </w:rPr>
              <w:t xml:space="preserve">Recent RTI testing we saw a lot of growth but had </w:t>
            </w:r>
            <w:r>
              <w:rPr>
                <w:rFonts w:asciiTheme="minorHAnsi" w:hAnsiTheme="minorHAnsi" w:cstheme="minorHAnsi"/>
                <w:sz w:val="16"/>
                <w:szCs w:val="16"/>
              </w:rPr>
              <w:lastRenderedPageBreak/>
              <w:t>some ups and downs but overall gains across the board</w:t>
            </w:r>
          </w:p>
          <w:p w:rsidR="005F2495" w:rsidRPr="005F2495" w:rsidRDefault="005F2495" w:rsidP="005F2495">
            <w:pPr>
              <w:pStyle w:val="ListParagraph"/>
              <w:numPr>
                <w:ilvl w:val="0"/>
                <w:numId w:val="17"/>
              </w:numPr>
              <w:rPr>
                <w:rFonts w:asciiTheme="minorHAnsi" w:hAnsiTheme="minorHAnsi" w:cstheme="minorHAnsi"/>
                <w:sz w:val="16"/>
                <w:szCs w:val="16"/>
              </w:rPr>
            </w:pPr>
            <w:r>
              <w:rPr>
                <w:rFonts w:asciiTheme="minorHAnsi" w:hAnsiTheme="minorHAnsi" w:cstheme="minorHAnsi"/>
                <w:sz w:val="16"/>
                <w:szCs w:val="16"/>
              </w:rPr>
              <w:t>2</w:t>
            </w:r>
            <w:r w:rsidRPr="005F2495">
              <w:rPr>
                <w:rFonts w:asciiTheme="minorHAnsi" w:hAnsiTheme="minorHAnsi" w:cstheme="minorHAnsi"/>
                <w:sz w:val="16"/>
                <w:szCs w:val="16"/>
                <w:vertAlign w:val="superscript"/>
              </w:rPr>
              <w:t>nd</w:t>
            </w:r>
            <w:r>
              <w:rPr>
                <w:rFonts w:asciiTheme="minorHAnsi" w:hAnsiTheme="minorHAnsi" w:cstheme="minorHAnsi"/>
                <w:sz w:val="16"/>
                <w:szCs w:val="16"/>
              </w:rPr>
              <w:t xml:space="preserve"> semester RTI will focus on math for most students in need but for students with low reading levels, they will remain in the already established groups</w:t>
            </w:r>
          </w:p>
        </w:tc>
        <w:tc>
          <w:tcPr>
            <w:tcW w:w="2736" w:type="dxa"/>
          </w:tcPr>
          <w:p w:rsidR="007616E8" w:rsidRPr="007E07DC" w:rsidRDefault="007E07DC" w:rsidP="00051605">
            <w:pPr>
              <w:rPr>
                <w:rFonts w:asciiTheme="minorHAnsi" w:hAnsiTheme="minorHAnsi" w:cstheme="minorHAnsi"/>
                <w:sz w:val="16"/>
                <w:szCs w:val="16"/>
              </w:rPr>
            </w:pPr>
            <w:r>
              <w:rPr>
                <w:rFonts w:asciiTheme="minorHAnsi" w:hAnsiTheme="minorHAnsi" w:cstheme="minorHAnsi"/>
                <w:sz w:val="16"/>
                <w:szCs w:val="16"/>
              </w:rPr>
              <w:lastRenderedPageBreak/>
              <w:t>Dave to send out data</w:t>
            </w:r>
          </w:p>
        </w:tc>
        <w:tc>
          <w:tcPr>
            <w:tcW w:w="2057" w:type="dxa"/>
          </w:tcPr>
          <w:p w:rsidR="007616E8" w:rsidRPr="0026469A" w:rsidRDefault="00013956" w:rsidP="00051605">
            <w:pPr>
              <w:rPr>
                <w:rFonts w:asciiTheme="minorHAnsi" w:hAnsiTheme="minorHAnsi" w:cstheme="minorHAnsi"/>
                <w:sz w:val="22"/>
                <w:szCs w:val="22"/>
              </w:rPr>
            </w:pPr>
            <w:r>
              <w:rPr>
                <w:rFonts w:asciiTheme="minorHAnsi" w:hAnsiTheme="minorHAnsi" w:cstheme="minorHAnsi"/>
                <w:sz w:val="22"/>
                <w:szCs w:val="22"/>
              </w:rPr>
              <w:t>Passero</w:t>
            </w:r>
          </w:p>
        </w:tc>
        <w:tc>
          <w:tcPr>
            <w:tcW w:w="1139" w:type="dxa"/>
          </w:tcPr>
          <w:p w:rsidR="007616E8" w:rsidRPr="0026469A" w:rsidRDefault="007616E8" w:rsidP="00051605">
            <w:pPr>
              <w:rPr>
                <w:rFonts w:asciiTheme="minorHAnsi" w:hAnsiTheme="minorHAnsi" w:cstheme="minorHAnsi"/>
                <w:sz w:val="22"/>
                <w:szCs w:val="22"/>
              </w:rPr>
            </w:pPr>
          </w:p>
        </w:tc>
      </w:tr>
      <w:tr w:rsidR="00D15067" w:rsidRPr="0026469A" w:rsidTr="003747D5">
        <w:trPr>
          <w:trHeight w:val="161"/>
        </w:trPr>
        <w:tc>
          <w:tcPr>
            <w:tcW w:w="1016" w:type="dxa"/>
          </w:tcPr>
          <w:p w:rsidR="00D15067" w:rsidRPr="0026469A" w:rsidRDefault="0081430B" w:rsidP="001A1AF9">
            <w:pPr>
              <w:rPr>
                <w:rFonts w:asciiTheme="minorHAnsi" w:hAnsiTheme="minorHAnsi" w:cstheme="minorHAnsi"/>
                <w:sz w:val="22"/>
                <w:szCs w:val="22"/>
              </w:rPr>
            </w:pPr>
            <w:r>
              <w:rPr>
                <w:rFonts w:asciiTheme="minorHAnsi" w:hAnsiTheme="minorHAnsi" w:cstheme="minorHAnsi"/>
                <w:sz w:val="22"/>
                <w:szCs w:val="22"/>
              </w:rPr>
              <w:lastRenderedPageBreak/>
              <w:t>6:50</w:t>
            </w:r>
          </w:p>
        </w:tc>
        <w:tc>
          <w:tcPr>
            <w:tcW w:w="3017" w:type="dxa"/>
          </w:tcPr>
          <w:p w:rsidR="00D15067" w:rsidRPr="00EC208F" w:rsidRDefault="0081430B" w:rsidP="00EC208F">
            <w:pPr>
              <w:rPr>
                <w:rFonts w:asciiTheme="minorHAnsi" w:hAnsiTheme="minorHAnsi" w:cstheme="minorHAnsi"/>
                <w:sz w:val="22"/>
                <w:szCs w:val="22"/>
              </w:rPr>
            </w:pPr>
            <w:r>
              <w:rPr>
                <w:rFonts w:asciiTheme="minorHAnsi" w:hAnsiTheme="minorHAnsi" w:cstheme="minorHAnsi"/>
                <w:sz w:val="22"/>
                <w:szCs w:val="22"/>
              </w:rPr>
              <w:t>WISE Program</w:t>
            </w:r>
          </w:p>
        </w:tc>
        <w:tc>
          <w:tcPr>
            <w:tcW w:w="4165" w:type="dxa"/>
          </w:tcPr>
          <w:p w:rsidR="00D15067" w:rsidRDefault="005F2495" w:rsidP="005F2495">
            <w:pPr>
              <w:pStyle w:val="ListParagraph"/>
              <w:numPr>
                <w:ilvl w:val="0"/>
                <w:numId w:val="16"/>
              </w:numPr>
              <w:rPr>
                <w:rFonts w:asciiTheme="minorHAnsi" w:hAnsiTheme="minorHAnsi" w:cstheme="minorHAnsi"/>
                <w:sz w:val="16"/>
                <w:szCs w:val="16"/>
              </w:rPr>
            </w:pPr>
            <w:r>
              <w:rPr>
                <w:rFonts w:asciiTheme="minorHAnsi" w:hAnsiTheme="minorHAnsi" w:cstheme="minorHAnsi"/>
                <w:sz w:val="16"/>
                <w:szCs w:val="16"/>
              </w:rPr>
              <w:t xml:space="preserve">Audrey </w:t>
            </w:r>
            <w:proofErr w:type="spellStart"/>
            <w:r>
              <w:rPr>
                <w:rFonts w:asciiTheme="minorHAnsi" w:hAnsiTheme="minorHAnsi" w:cstheme="minorHAnsi"/>
                <w:sz w:val="16"/>
                <w:szCs w:val="16"/>
              </w:rPr>
              <w:t>Korokeyi</w:t>
            </w:r>
            <w:proofErr w:type="spellEnd"/>
            <w:r>
              <w:rPr>
                <w:rFonts w:asciiTheme="minorHAnsi" w:hAnsiTheme="minorHAnsi" w:cstheme="minorHAnsi"/>
                <w:sz w:val="16"/>
                <w:szCs w:val="16"/>
              </w:rPr>
              <w:t xml:space="preserve"> presented on I’m Wise which is a comprehensive sexuality program from grades 4-6</w:t>
            </w:r>
          </w:p>
          <w:p w:rsidR="005F2495" w:rsidRDefault="005F2495" w:rsidP="005F2495">
            <w:pPr>
              <w:pStyle w:val="ListParagraph"/>
              <w:numPr>
                <w:ilvl w:val="0"/>
                <w:numId w:val="16"/>
              </w:numPr>
              <w:rPr>
                <w:rFonts w:asciiTheme="minorHAnsi" w:hAnsiTheme="minorHAnsi" w:cstheme="minorHAnsi"/>
                <w:sz w:val="16"/>
                <w:szCs w:val="16"/>
              </w:rPr>
            </w:pPr>
            <w:r>
              <w:rPr>
                <w:rFonts w:asciiTheme="minorHAnsi" w:hAnsiTheme="minorHAnsi" w:cstheme="minorHAnsi"/>
                <w:sz w:val="16"/>
                <w:szCs w:val="16"/>
              </w:rPr>
              <w:t>It teaches students to respect self and others, making healthy decisions, how to communicate, and about setting goals and planning</w:t>
            </w:r>
          </w:p>
          <w:p w:rsidR="005F2495" w:rsidRDefault="005F2495" w:rsidP="005F2495">
            <w:pPr>
              <w:pStyle w:val="ListParagraph"/>
              <w:numPr>
                <w:ilvl w:val="0"/>
                <w:numId w:val="16"/>
              </w:numPr>
              <w:rPr>
                <w:rFonts w:asciiTheme="minorHAnsi" w:hAnsiTheme="minorHAnsi" w:cstheme="minorHAnsi"/>
                <w:sz w:val="16"/>
                <w:szCs w:val="16"/>
              </w:rPr>
            </w:pPr>
            <w:r>
              <w:rPr>
                <w:rFonts w:asciiTheme="minorHAnsi" w:hAnsiTheme="minorHAnsi" w:cstheme="minorHAnsi"/>
                <w:sz w:val="16"/>
                <w:szCs w:val="16"/>
              </w:rPr>
              <w:t>Funded by GROW Foundation and Hewlett Packard</w:t>
            </w:r>
          </w:p>
          <w:p w:rsidR="005F2495" w:rsidRDefault="005F2495" w:rsidP="005F2495">
            <w:pPr>
              <w:pStyle w:val="ListParagraph"/>
              <w:numPr>
                <w:ilvl w:val="0"/>
                <w:numId w:val="16"/>
              </w:numPr>
              <w:rPr>
                <w:rFonts w:asciiTheme="minorHAnsi" w:hAnsiTheme="minorHAnsi" w:cstheme="minorHAnsi"/>
                <w:sz w:val="16"/>
                <w:szCs w:val="16"/>
              </w:rPr>
            </w:pPr>
            <w:r>
              <w:rPr>
                <w:rFonts w:asciiTheme="minorHAnsi" w:hAnsiTheme="minorHAnsi" w:cstheme="minorHAnsi"/>
                <w:sz w:val="16"/>
                <w:szCs w:val="16"/>
              </w:rPr>
              <w:t>Teacher trainings take about 4 hours and teachers receive the materials necessary to teach their classes the material</w:t>
            </w:r>
          </w:p>
          <w:p w:rsidR="005F2495" w:rsidRPr="005F2495" w:rsidRDefault="005F2495" w:rsidP="005F2495">
            <w:pPr>
              <w:pStyle w:val="ListParagraph"/>
              <w:numPr>
                <w:ilvl w:val="0"/>
                <w:numId w:val="16"/>
              </w:numPr>
              <w:rPr>
                <w:rFonts w:asciiTheme="minorHAnsi" w:hAnsiTheme="minorHAnsi" w:cstheme="minorHAnsi"/>
                <w:sz w:val="16"/>
                <w:szCs w:val="16"/>
              </w:rPr>
            </w:pPr>
            <w:r>
              <w:rPr>
                <w:rFonts w:asciiTheme="minorHAnsi" w:hAnsiTheme="minorHAnsi" w:cstheme="minorHAnsi"/>
                <w:sz w:val="16"/>
                <w:szCs w:val="16"/>
              </w:rPr>
              <w:t>The curriculum is flexible but should be taught at least once a week.  Each lesson lasts about 40 minutes</w:t>
            </w:r>
          </w:p>
        </w:tc>
        <w:tc>
          <w:tcPr>
            <w:tcW w:w="2736" w:type="dxa"/>
          </w:tcPr>
          <w:p w:rsidR="00D15067" w:rsidRPr="0026469A" w:rsidRDefault="00D15067" w:rsidP="001A1AF9">
            <w:pPr>
              <w:rPr>
                <w:rFonts w:asciiTheme="minorHAnsi" w:hAnsiTheme="minorHAnsi" w:cstheme="minorHAnsi"/>
                <w:sz w:val="22"/>
                <w:szCs w:val="22"/>
              </w:rPr>
            </w:pPr>
          </w:p>
        </w:tc>
        <w:tc>
          <w:tcPr>
            <w:tcW w:w="2057" w:type="dxa"/>
          </w:tcPr>
          <w:p w:rsidR="00D15067" w:rsidRPr="0026469A" w:rsidRDefault="0081430B" w:rsidP="001A1AF9">
            <w:pPr>
              <w:rPr>
                <w:rFonts w:asciiTheme="minorHAnsi" w:hAnsiTheme="minorHAnsi" w:cstheme="minorHAnsi"/>
                <w:sz w:val="22"/>
                <w:szCs w:val="22"/>
              </w:rPr>
            </w:pPr>
            <w:r>
              <w:rPr>
                <w:rFonts w:asciiTheme="minorHAnsi" w:hAnsiTheme="minorHAnsi" w:cstheme="minorHAnsi"/>
                <w:sz w:val="22"/>
                <w:szCs w:val="22"/>
              </w:rPr>
              <w:t>Audrey Korokeyi</w:t>
            </w:r>
          </w:p>
        </w:tc>
        <w:tc>
          <w:tcPr>
            <w:tcW w:w="1139" w:type="dxa"/>
          </w:tcPr>
          <w:p w:rsidR="00D15067" w:rsidRPr="0026469A" w:rsidRDefault="00D15067" w:rsidP="001A1AF9">
            <w:pPr>
              <w:rPr>
                <w:rFonts w:asciiTheme="minorHAnsi" w:hAnsiTheme="minorHAnsi" w:cstheme="minorHAnsi"/>
                <w:sz w:val="22"/>
                <w:szCs w:val="22"/>
              </w:rPr>
            </w:pPr>
          </w:p>
        </w:tc>
      </w:tr>
      <w:tr w:rsidR="0081430B" w:rsidRPr="0026469A" w:rsidTr="004E13C1">
        <w:trPr>
          <w:trHeight w:val="161"/>
        </w:trPr>
        <w:tc>
          <w:tcPr>
            <w:tcW w:w="1016" w:type="dxa"/>
          </w:tcPr>
          <w:p w:rsidR="0081430B" w:rsidRPr="0026469A" w:rsidRDefault="0081430B" w:rsidP="004E13C1">
            <w:pPr>
              <w:rPr>
                <w:rFonts w:asciiTheme="minorHAnsi" w:hAnsiTheme="minorHAnsi" w:cstheme="minorHAnsi"/>
                <w:sz w:val="22"/>
                <w:szCs w:val="22"/>
              </w:rPr>
            </w:pPr>
            <w:r>
              <w:rPr>
                <w:rFonts w:asciiTheme="minorHAnsi" w:hAnsiTheme="minorHAnsi" w:cstheme="minorHAnsi"/>
                <w:sz w:val="22"/>
                <w:szCs w:val="22"/>
              </w:rPr>
              <w:t>7:15</w:t>
            </w:r>
          </w:p>
        </w:tc>
        <w:tc>
          <w:tcPr>
            <w:tcW w:w="3017" w:type="dxa"/>
          </w:tcPr>
          <w:p w:rsidR="0081430B" w:rsidRPr="00EC208F" w:rsidRDefault="0081430B" w:rsidP="004E13C1">
            <w:pPr>
              <w:rPr>
                <w:rFonts w:asciiTheme="minorHAnsi" w:hAnsiTheme="minorHAnsi" w:cstheme="minorHAnsi"/>
                <w:sz w:val="22"/>
                <w:szCs w:val="22"/>
              </w:rPr>
            </w:pPr>
            <w:r>
              <w:rPr>
                <w:rFonts w:asciiTheme="minorHAnsi" w:hAnsiTheme="minorHAnsi" w:cstheme="minorHAnsi"/>
                <w:sz w:val="22"/>
                <w:szCs w:val="22"/>
              </w:rPr>
              <w:t>Next Agenda</w:t>
            </w:r>
          </w:p>
        </w:tc>
        <w:tc>
          <w:tcPr>
            <w:tcW w:w="4165" w:type="dxa"/>
          </w:tcPr>
          <w:p w:rsidR="0081430B" w:rsidRPr="005F2495" w:rsidRDefault="0081430B" w:rsidP="004E13C1">
            <w:pPr>
              <w:rPr>
                <w:rFonts w:asciiTheme="minorHAnsi" w:hAnsiTheme="minorHAnsi" w:cstheme="minorHAnsi"/>
                <w:sz w:val="16"/>
                <w:szCs w:val="16"/>
              </w:rPr>
            </w:pPr>
          </w:p>
        </w:tc>
        <w:tc>
          <w:tcPr>
            <w:tcW w:w="2736" w:type="dxa"/>
          </w:tcPr>
          <w:p w:rsidR="0081430B" w:rsidRPr="0026469A" w:rsidRDefault="0081430B" w:rsidP="004E13C1">
            <w:pPr>
              <w:rPr>
                <w:rFonts w:asciiTheme="minorHAnsi" w:hAnsiTheme="minorHAnsi" w:cstheme="minorHAnsi"/>
                <w:sz w:val="22"/>
                <w:szCs w:val="22"/>
              </w:rPr>
            </w:pPr>
          </w:p>
        </w:tc>
        <w:tc>
          <w:tcPr>
            <w:tcW w:w="2057" w:type="dxa"/>
          </w:tcPr>
          <w:p w:rsidR="0081430B" w:rsidRPr="0026469A" w:rsidRDefault="0081430B" w:rsidP="004E13C1">
            <w:pPr>
              <w:rPr>
                <w:rFonts w:asciiTheme="minorHAnsi" w:hAnsiTheme="minorHAnsi" w:cstheme="minorHAnsi"/>
                <w:sz w:val="22"/>
                <w:szCs w:val="22"/>
              </w:rPr>
            </w:pPr>
            <w:r>
              <w:rPr>
                <w:rFonts w:asciiTheme="minorHAnsi" w:hAnsiTheme="minorHAnsi" w:cstheme="minorHAnsi"/>
                <w:sz w:val="22"/>
                <w:szCs w:val="22"/>
              </w:rPr>
              <w:t>All</w:t>
            </w:r>
          </w:p>
        </w:tc>
        <w:tc>
          <w:tcPr>
            <w:tcW w:w="1139" w:type="dxa"/>
          </w:tcPr>
          <w:p w:rsidR="0081430B" w:rsidRPr="0026469A" w:rsidRDefault="0081430B" w:rsidP="004E13C1">
            <w:pPr>
              <w:rPr>
                <w:rFonts w:asciiTheme="minorHAnsi" w:hAnsiTheme="minorHAnsi" w:cstheme="minorHAnsi"/>
                <w:sz w:val="22"/>
                <w:szCs w:val="22"/>
              </w:rPr>
            </w:pPr>
          </w:p>
        </w:tc>
      </w:tr>
    </w:tbl>
    <w:p w:rsidR="00C85C7A" w:rsidRDefault="00C85C7A" w:rsidP="0026469A">
      <w:pPr>
        <w:rPr>
          <w:rFonts w:asciiTheme="minorHAnsi" w:hAnsiTheme="minorHAnsi" w:cstheme="minorHAnsi"/>
        </w:rPr>
      </w:pPr>
    </w:p>
    <w:tbl>
      <w:tblPr>
        <w:tblW w:w="141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5"/>
        <w:gridCol w:w="1844"/>
        <w:gridCol w:w="1801"/>
        <w:gridCol w:w="1779"/>
        <w:gridCol w:w="1756"/>
        <w:gridCol w:w="2096"/>
        <w:gridCol w:w="2719"/>
      </w:tblGrid>
      <w:tr w:rsidR="00D15067" w:rsidRPr="00931BA9" w:rsidTr="001A1AF9">
        <w:tc>
          <w:tcPr>
            <w:tcW w:w="2135" w:type="dxa"/>
          </w:tcPr>
          <w:p w:rsidR="00D15067" w:rsidRPr="00931BA9" w:rsidRDefault="00D15067" w:rsidP="001A1AF9">
            <w:pPr>
              <w:jc w:val="center"/>
              <w:rPr>
                <w:rFonts w:ascii="Candara" w:hAnsi="Candara"/>
              </w:rPr>
            </w:pPr>
            <w:r w:rsidRPr="00931BA9">
              <w:rPr>
                <w:rFonts w:ascii="Candara" w:hAnsi="Candara"/>
              </w:rPr>
              <w:t>Month</w:t>
            </w:r>
          </w:p>
        </w:tc>
        <w:tc>
          <w:tcPr>
            <w:tcW w:w="1844" w:type="dxa"/>
          </w:tcPr>
          <w:p w:rsidR="00D15067" w:rsidRPr="00931BA9" w:rsidRDefault="00D15067" w:rsidP="001A1AF9">
            <w:pPr>
              <w:jc w:val="center"/>
              <w:rPr>
                <w:rFonts w:ascii="Candara" w:hAnsi="Candara"/>
              </w:rPr>
            </w:pPr>
            <w:r w:rsidRPr="00931BA9">
              <w:rPr>
                <w:rFonts w:ascii="Candara" w:hAnsi="Candara"/>
              </w:rPr>
              <w:t>Facilitator</w:t>
            </w:r>
          </w:p>
        </w:tc>
        <w:tc>
          <w:tcPr>
            <w:tcW w:w="1801" w:type="dxa"/>
          </w:tcPr>
          <w:p w:rsidR="00D15067" w:rsidRPr="00931BA9" w:rsidRDefault="00D15067" w:rsidP="001A1AF9">
            <w:pPr>
              <w:jc w:val="center"/>
              <w:rPr>
                <w:rFonts w:ascii="Candara" w:hAnsi="Candara"/>
              </w:rPr>
            </w:pPr>
            <w:r w:rsidRPr="00931BA9">
              <w:rPr>
                <w:rFonts w:ascii="Candara" w:hAnsi="Candara"/>
              </w:rPr>
              <w:t>Minutes</w:t>
            </w:r>
          </w:p>
        </w:tc>
        <w:tc>
          <w:tcPr>
            <w:tcW w:w="1779" w:type="dxa"/>
          </w:tcPr>
          <w:p w:rsidR="00D15067" w:rsidRPr="00931BA9" w:rsidRDefault="00D15067" w:rsidP="001A1AF9">
            <w:pPr>
              <w:jc w:val="center"/>
              <w:rPr>
                <w:rFonts w:ascii="Candara" w:hAnsi="Candara"/>
              </w:rPr>
            </w:pPr>
            <w:r w:rsidRPr="00931BA9">
              <w:rPr>
                <w:rFonts w:ascii="Candara" w:hAnsi="Candara"/>
              </w:rPr>
              <w:t>Time Keeper</w:t>
            </w:r>
          </w:p>
        </w:tc>
        <w:tc>
          <w:tcPr>
            <w:tcW w:w="1756" w:type="dxa"/>
          </w:tcPr>
          <w:p w:rsidR="00D15067" w:rsidRPr="00931BA9" w:rsidRDefault="00D15067" w:rsidP="001A1AF9">
            <w:pPr>
              <w:jc w:val="center"/>
              <w:rPr>
                <w:rFonts w:ascii="Candara" w:hAnsi="Candara"/>
              </w:rPr>
            </w:pPr>
            <w:r w:rsidRPr="00931BA9">
              <w:rPr>
                <w:rFonts w:ascii="Candara" w:hAnsi="Candara"/>
              </w:rPr>
              <w:t>Scribe</w:t>
            </w:r>
          </w:p>
        </w:tc>
        <w:tc>
          <w:tcPr>
            <w:tcW w:w="2096" w:type="dxa"/>
          </w:tcPr>
          <w:p w:rsidR="00D15067" w:rsidRPr="00931BA9" w:rsidRDefault="00D15067" w:rsidP="001A1AF9">
            <w:pPr>
              <w:jc w:val="center"/>
              <w:rPr>
                <w:rFonts w:ascii="Candara" w:hAnsi="Candara"/>
              </w:rPr>
            </w:pPr>
            <w:r w:rsidRPr="00931BA9">
              <w:rPr>
                <w:rFonts w:ascii="Candara" w:hAnsi="Candara"/>
              </w:rPr>
              <w:t>Process Observer</w:t>
            </w:r>
          </w:p>
        </w:tc>
        <w:tc>
          <w:tcPr>
            <w:tcW w:w="2719" w:type="dxa"/>
          </w:tcPr>
          <w:p w:rsidR="00D15067" w:rsidRPr="00931BA9" w:rsidRDefault="00D15067" w:rsidP="001A1AF9">
            <w:pPr>
              <w:jc w:val="center"/>
              <w:rPr>
                <w:rFonts w:ascii="Candara" w:hAnsi="Candara"/>
              </w:rPr>
            </w:pPr>
            <w:r w:rsidRPr="00931BA9">
              <w:rPr>
                <w:rFonts w:ascii="Candara" w:hAnsi="Candara"/>
              </w:rPr>
              <w:t>Refreshments</w:t>
            </w:r>
          </w:p>
        </w:tc>
      </w:tr>
      <w:tr w:rsidR="00D15067" w:rsidRPr="00931BA9" w:rsidTr="001A1AF9">
        <w:tc>
          <w:tcPr>
            <w:tcW w:w="2135" w:type="dxa"/>
          </w:tcPr>
          <w:p w:rsidR="0081430B" w:rsidRDefault="0081430B" w:rsidP="001A1AF9">
            <w:pPr>
              <w:jc w:val="center"/>
              <w:rPr>
                <w:rFonts w:asciiTheme="minorHAnsi" w:hAnsiTheme="minorHAnsi" w:cstheme="minorHAnsi"/>
                <w:color w:val="000000" w:themeColor="text1"/>
                <w:sz w:val="22"/>
                <w:szCs w:val="22"/>
              </w:rPr>
            </w:pPr>
          </w:p>
          <w:p w:rsidR="00D15067" w:rsidRPr="00EC208F" w:rsidRDefault="00D15067" w:rsidP="001A1AF9">
            <w:pPr>
              <w:jc w:val="center"/>
              <w:rPr>
                <w:rFonts w:asciiTheme="minorHAnsi" w:hAnsiTheme="minorHAnsi" w:cstheme="minorHAnsi"/>
                <w:color w:val="000000" w:themeColor="text1"/>
                <w:sz w:val="22"/>
                <w:szCs w:val="22"/>
              </w:rPr>
            </w:pPr>
            <w:r w:rsidRPr="0081430B">
              <w:rPr>
                <w:rFonts w:asciiTheme="minorHAnsi" w:hAnsiTheme="minorHAnsi" w:cstheme="minorHAnsi"/>
                <w:color w:val="000000" w:themeColor="text1"/>
                <w:sz w:val="22"/>
                <w:szCs w:val="22"/>
                <w:highlight w:val="yellow"/>
              </w:rPr>
              <w:t>March</w:t>
            </w:r>
          </w:p>
          <w:p w:rsidR="00D15067" w:rsidRPr="00EC208F" w:rsidRDefault="00D15067" w:rsidP="001A1AF9">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April</w:t>
            </w:r>
          </w:p>
          <w:p w:rsidR="00D15067" w:rsidRPr="00EC208F" w:rsidRDefault="00D15067" w:rsidP="001A1AF9">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May</w:t>
            </w:r>
          </w:p>
          <w:p w:rsidR="00D15067" w:rsidRPr="00EC208F" w:rsidRDefault="00D15067"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June</w:t>
            </w:r>
          </w:p>
        </w:tc>
        <w:tc>
          <w:tcPr>
            <w:tcW w:w="1844" w:type="dxa"/>
          </w:tcPr>
          <w:p w:rsidR="0081430B" w:rsidRDefault="0081430B" w:rsidP="001A1AF9">
            <w:pPr>
              <w:jc w:val="center"/>
              <w:rPr>
                <w:rFonts w:asciiTheme="minorHAnsi" w:hAnsiTheme="minorHAnsi" w:cstheme="minorHAnsi"/>
                <w:color w:val="000000" w:themeColor="text1"/>
                <w:sz w:val="22"/>
                <w:szCs w:val="22"/>
              </w:rPr>
            </w:pPr>
          </w:p>
          <w:p w:rsidR="00D15067" w:rsidRPr="00EC208F" w:rsidRDefault="0001533A" w:rsidP="001A1AF9">
            <w:pPr>
              <w:jc w:val="center"/>
              <w:rPr>
                <w:rFonts w:asciiTheme="minorHAnsi" w:hAnsiTheme="minorHAnsi" w:cstheme="minorHAnsi"/>
                <w:color w:val="000000" w:themeColor="text1"/>
                <w:sz w:val="22"/>
                <w:szCs w:val="22"/>
              </w:rPr>
            </w:pPr>
            <w:r w:rsidRPr="0081430B">
              <w:rPr>
                <w:rFonts w:asciiTheme="minorHAnsi" w:hAnsiTheme="minorHAnsi" w:cstheme="minorHAnsi"/>
                <w:color w:val="000000" w:themeColor="text1"/>
                <w:sz w:val="22"/>
                <w:szCs w:val="22"/>
                <w:highlight w:val="yellow"/>
              </w:rPr>
              <w:t>Tibbitts</w:t>
            </w:r>
          </w:p>
          <w:p w:rsidR="00D15067" w:rsidRPr="00EC208F" w:rsidRDefault="00D15067" w:rsidP="001A1AF9">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Locker</w:t>
            </w:r>
          </w:p>
          <w:p w:rsidR="0001533A" w:rsidRPr="00EC208F" w:rsidRDefault="0001533A" w:rsidP="001A1AF9">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Collins</w:t>
            </w:r>
          </w:p>
          <w:p w:rsidR="0001533A" w:rsidRPr="00EC208F" w:rsidRDefault="0001533A" w:rsidP="0001533A">
            <w:pPr>
              <w:jc w:val="center"/>
              <w:rPr>
                <w:rFonts w:asciiTheme="minorHAnsi" w:hAnsiTheme="minorHAnsi" w:cstheme="minorHAnsi"/>
                <w:sz w:val="22"/>
                <w:szCs w:val="22"/>
              </w:rPr>
            </w:pPr>
            <w:r w:rsidRPr="00EC208F">
              <w:rPr>
                <w:rFonts w:asciiTheme="minorHAnsi" w:hAnsiTheme="minorHAnsi" w:cstheme="minorHAnsi"/>
                <w:sz w:val="22"/>
                <w:szCs w:val="22"/>
              </w:rPr>
              <w:t>Sunderville</w:t>
            </w:r>
          </w:p>
          <w:p w:rsidR="00D15067" w:rsidRPr="00EC208F" w:rsidRDefault="0001533A" w:rsidP="0001533A">
            <w:pPr>
              <w:jc w:val="center"/>
              <w:rPr>
                <w:rFonts w:asciiTheme="minorHAnsi" w:hAnsiTheme="minorHAnsi" w:cstheme="minorHAnsi"/>
                <w:sz w:val="22"/>
                <w:szCs w:val="22"/>
              </w:rPr>
            </w:pPr>
            <w:r w:rsidRPr="00EC208F">
              <w:rPr>
                <w:rFonts w:asciiTheme="minorHAnsi" w:hAnsiTheme="minorHAnsi" w:cstheme="minorHAnsi"/>
                <w:sz w:val="22"/>
                <w:szCs w:val="22"/>
              </w:rPr>
              <w:t>Chapman</w:t>
            </w:r>
          </w:p>
        </w:tc>
        <w:tc>
          <w:tcPr>
            <w:tcW w:w="1801" w:type="dxa"/>
          </w:tcPr>
          <w:p w:rsidR="0001533A" w:rsidRPr="00EC208F" w:rsidRDefault="0001533A" w:rsidP="001A1AF9">
            <w:pPr>
              <w:jc w:val="center"/>
              <w:rPr>
                <w:rFonts w:asciiTheme="minorHAnsi" w:hAnsiTheme="minorHAnsi" w:cstheme="minorHAnsi"/>
                <w:color w:val="000000" w:themeColor="text1"/>
                <w:sz w:val="22"/>
                <w:szCs w:val="22"/>
              </w:rPr>
            </w:pPr>
          </w:p>
          <w:p w:rsidR="0001533A" w:rsidRPr="00EC208F" w:rsidRDefault="0001533A" w:rsidP="0001533A">
            <w:pPr>
              <w:jc w:val="center"/>
              <w:rPr>
                <w:rFonts w:asciiTheme="minorHAnsi" w:hAnsiTheme="minorHAnsi" w:cstheme="minorHAnsi"/>
                <w:sz w:val="22"/>
                <w:szCs w:val="22"/>
              </w:rPr>
            </w:pPr>
            <w:r w:rsidRPr="0081430B">
              <w:rPr>
                <w:rFonts w:asciiTheme="minorHAnsi" w:hAnsiTheme="minorHAnsi" w:cstheme="minorHAnsi"/>
                <w:sz w:val="22"/>
                <w:szCs w:val="22"/>
                <w:highlight w:val="yellow"/>
              </w:rPr>
              <w:t>McLaughlin</w:t>
            </w:r>
          </w:p>
          <w:p w:rsidR="0001533A" w:rsidRPr="00EC208F" w:rsidRDefault="0001533A" w:rsidP="0001533A">
            <w:pPr>
              <w:jc w:val="center"/>
              <w:rPr>
                <w:rFonts w:asciiTheme="minorHAnsi" w:hAnsiTheme="minorHAnsi" w:cstheme="minorHAnsi"/>
                <w:sz w:val="22"/>
                <w:szCs w:val="22"/>
              </w:rPr>
            </w:pPr>
            <w:r w:rsidRPr="00EC208F">
              <w:rPr>
                <w:rFonts w:asciiTheme="minorHAnsi" w:hAnsiTheme="minorHAnsi" w:cstheme="minorHAnsi"/>
                <w:sz w:val="22"/>
                <w:szCs w:val="22"/>
              </w:rPr>
              <w:t>Warrick</w:t>
            </w:r>
          </w:p>
          <w:p w:rsidR="0001533A" w:rsidRPr="00EC208F" w:rsidRDefault="0001533A" w:rsidP="0001533A">
            <w:pPr>
              <w:jc w:val="center"/>
              <w:rPr>
                <w:rFonts w:asciiTheme="minorHAnsi" w:hAnsiTheme="minorHAnsi" w:cstheme="minorHAnsi"/>
                <w:sz w:val="22"/>
                <w:szCs w:val="22"/>
              </w:rPr>
            </w:pPr>
            <w:r w:rsidRPr="00EC208F">
              <w:rPr>
                <w:rFonts w:asciiTheme="minorHAnsi" w:hAnsiTheme="minorHAnsi" w:cstheme="minorHAnsi"/>
                <w:sz w:val="22"/>
                <w:szCs w:val="22"/>
              </w:rPr>
              <w:t>Tibbitts</w:t>
            </w:r>
          </w:p>
          <w:p w:rsidR="0001533A" w:rsidRPr="00EC208F" w:rsidRDefault="0001533A" w:rsidP="0001533A">
            <w:pPr>
              <w:jc w:val="center"/>
              <w:rPr>
                <w:rFonts w:asciiTheme="minorHAnsi" w:hAnsiTheme="minorHAnsi" w:cstheme="minorHAnsi"/>
                <w:sz w:val="22"/>
                <w:szCs w:val="22"/>
              </w:rPr>
            </w:pPr>
            <w:r w:rsidRPr="00EC208F">
              <w:rPr>
                <w:rFonts w:asciiTheme="minorHAnsi" w:hAnsiTheme="minorHAnsi" w:cstheme="minorHAnsi"/>
                <w:sz w:val="22"/>
                <w:szCs w:val="22"/>
              </w:rPr>
              <w:t>Locker</w:t>
            </w:r>
          </w:p>
          <w:p w:rsidR="0001533A" w:rsidRPr="00EC208F" w:rsidRDefault="0001533A" w:rsidP="0001533A">
            <w:pPr>
              <w:jc w:val="center"/>
              <w:rPr>
                <w:rFonts w:asciiTheme="minorHAnsi" w:hAnsiTheme="minorHAnsi" w:cstheme="minorHAnsi"/>
                <w:sz w:val="22"/>
                <w:szCs w:val="22"/>
              </w:rPr>
            </w:pPr>
            <w:r w:rsidRPr="00EC208F">
              <w:rPr>
                <w:rFonts w:asciiTheme="minorHAnsi" w:hAnsiTheme="minorHAnsi" w:cstheme="minorHAnsi"/>
                <w:sz w:val="22"/>
                <w:szCs w:val="22"/>
              </w:rPr>
              <w:t>Collins</w:t>
            </w:r>
          </w:p>
        </w:tc>
        <w:tc>
          <w:tcPr>
            <w:tcW w:w="1779" w:type="dxa"/>
          </w:tcPr>
          <w:p w:rsidR="00D15067" w:rsidRPr="00EC208F" w:rsidRDefault="00D15067" w:rsidP="001A1AF9">
            <w:pPr>
              <w:jc w:val="center"/>
              <w:rPr>
                <w:rFonts w:asciiTheme="minorHAnsi" w:hAnsiTheme="minorHAnsi" w:cstheme="minorHAnsi"/>
                <w:color w:val="000000" w:themeColor="text1"/>
                <w:sz w:val="22"/>
                <w:szCs w:val="22"/>
              </w:rPr>
            </w:pPr>
          </w:p>
          <w:p w:rsidR="0001533A" w:rsidRPr="00EC208F" w:rsidRDefault="0001533A" w:rsidP="001A1AF9">
            <w:pPr>
              <w:jc w:val="center"/>
              <w:rPr>
                <w:rFonts w:asciiTheme="minorHAnsi" w:hAnsiTheme="minorHAnsi" w:cstheme="minorHAnsi"/>
                <w:color w:val="000000" w:themeColor="text1"/>
                <w:sz w:val="22"/>
                <w:szCs w:val="22"/>
              </w:rPr>
            </w:pPr>
            <w:r w:rsidRPr="0081430B">
              <w:rPr>
                <w:rFonts w:asciiTheme="minorHAnsi" w:hAnsiTheme="minorHAnsi" w:cstheme="minorHAnsi"/>
                <w:color w:val="000000" w:themeColor="text1"/>
                <w:sz w:val="22"/>
                <w:szCs w:val="22"/>
                <w:highlight w:val="yellow"/>
              </w:rPr>
              <w:t>Hammond</w:t>
            </w:r>
          </w:p>
          <w:p w:rsidR="0001533A" w:rsidRPr="00EC208F" w:rsidRDefault="0001533A" w:rsidP="001A1AF9">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Passero</w:t>
            </w:r>
          </w:p>
          <w:p w:rsidR="0001533A" w:rsidRPr="00EC208F" w:rsidRDefault="0001533A" w:rsidP="001A1AF9">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McLaughlin</w:t>
            </w:r>
          </w:p>
          <w:p w:rsidR="0001533A" w:rsidRPr="00EC208F" w:rsidRDefault="0001533A" w:rsidP="001A1AF9">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Warrick</w:t>
            </w:r>
          </w:p>
          <w:p w:rsidR="0001533A" w:rsidRPr="00EC208F" w:rsidRDefault="0001533A" w:rsidP="001A1AF9">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Locker</w:t>
            </w:r>
          </w:p>
        </w:tc>
        <w:tc>
          <w:tcPr>
            <w:tcW w:w="1756" w:type="dxa"/>
          </w:tcPr>
          <w:p w:rsidR="00D15067" w:rsidRPr="00EC208F" w:rsidRDefault="00D15067" w:rsidP="001A1AF9">
            <w:pPr>
              <w:jc w:val="center"/>
              <w:rPr>
                <w:rFonts w:asciiTheme="minorHAnsi" w:hAnsiTheme="minorHAnsi" w:cstheme="minorHAnsi"/>
                <w:color w:val="000000" w:themeColor="text1"/>
                <w:sz w:val="22"/>
                <w:szCs w:val="22"/>
              </w:rPr>
            </w:pPr>
          </w:p>
          <w:p w:rsidR="0001533A" w:rsidRPr="00EC208F" w:rsidRDefault="0001533A" w:rsidP="0001533A">
            <w:pPr>
              <w:jc w:val="center"/>
              <w:rPr>
                <w:rFonts w:asciiTheme="minorHAnsi" w:hAnsiTheme="minorHAnsi" w:cstheme="minorHAnsi"/>
                <w:color w:val="000000" w:themeColor="text1"/>
                <w:sz w:val="22"/>
                <w:szCs w:val="22"/>
              </w:rPr>
            </w:pPr>
            <w:r w:rsidRPr="0081430B">
              <w:rPr>
                <w:rFonts w:asciiTheme="minorHAnsi" w:hAnsiTheme="minorHAnsi" w:cstheme="minorHAnsi"/>
                <w:color w:val="000000" w:themeColor="text1"/>
                <w:sz w:val="22"/>
                <w:szCs w:val="22"/>
                <w:highlight w:val="yellow"/>
              </w:rPr>
              <w:t>Roselli</w:t>
            </w:r>
          </w:p>
          <w:p w:rsidR="0001533A" w:rsidRPr="00EC208F" w:rsidRDefault="0001533A"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Hammond</w:t>
            </w:r>
          </w:p>
          <w:p w:rsidR="0001533A" w:rsidRPr="00EC208F" w:rsidRDefault="0001533A"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Passero</w:t>
            </w:r>
          </w:p>
          <w:p w:rsidR="0001533A" w:rsidRPr="00EC208F" w:rsidRDefault="0001533A"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McLaughlin</w:t>
            </w:r>
          </w:p>
          <w:p w:rsidR="0001533A" w:rsidRPr="00EC208F" w:rsidRDefault="0001533A"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Warrick</w:t>
            </w:r>
          </w:p>
        </w:tc>
        <w:tc>
          <w:tcPr>
            <w:tcW w:w="2096" w:type="dxa"/>
          </w:tcPr>
          <w:p w:rsidR="0001533A" w:rsidRPr="00EC208F" w:rsidRDefault="0001533A" w:rsidP="0001533A">
            <w:pPr>
              <w:jc w:val="center"/>
              <w:rPr>
                <w:rFonts w:asciiTheme="minorHAnsi" w:hAnsiTheme="minorHAnsi" w:cstheme="minorHAnsi"/>
                <w:color w:val="000000" w:themeColor="text1"/>
                <w:sz w:val="22"/>
                <w:szCs w:val="22"/>
              </w:rPr>
            </w:pPr>
          </w:p>
          <w:p w:rsidR="0001533A" w:rsidRPr="00EC208F" w:rsidRDefault="0001533A" w:rsidP="0001533A">
            <w:pPr>
              <w:jc w:val="center"/>
              <w:rPr>
                <w:rFonts w:asciiTheme="minorHAnsi" w:hAnsiTheme="minorHAnsi" w:cstheme="minorHAnsi"/>
                <w:color w:val="000000" w:themeColor="text1"/>
                <w:sz w:val="22"/>
                <w:szCs w:val="22"/>
              </w:rPr>
            </w:pPr>
            <w:proofErr w:type="spellStart"/>
            <w:r w:rsidRPr="0081430B">
              <w:rPr>
                <w:rFonts w:asciiTheme="minorHAnsi" w:hAnsiTheme="minorHAnsi" w:cstheme="minorHAnsi"/>
                <w:color w:val="000000" w:themeColor="text1"/>
                <w:sz w:val="22"/>
                <w:szCs w:val="22"/>
                <w:highlight w:val="yellow"/>
              </w:rPr>
              <w:t>Serapillio</w:t>
            </w:r>
            <w:proofErr w:type="spellEnd"/>
            <w:r w:rsidRPr="0081430B">
              <w:rPr>
                <w:rFonts w:asciiTheme="minorHAnsi" w:hAnsiTheme="minorHAnsi" w:cstheme="minorHAnsi"/>
                <w:color w:val="000000" w:themeColor="text1"/>
                <w:sz w:val="22"/>
                <w:szCs w:val="22"/>
                <w:highlight w:val="yellow"/>
              </w:rPr>
              <w:t>-Frank</w:t>
            </w:r>
          </w:p>
          <w:p w:rsidR="0001533A" w:rsidRPr="00EC208F" w:rsidRDefault="0001533A"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Johnson</w:t>
            </w:r>
          </w:p>
          <w:p w:rsidR="0001533A" w:rsidRPr="00EC208F" w:rsidRDefault="0001533A"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Roselli</w:t>
            </w:r>
          </w:p>
          <w:p w:rsidR="0001533A" w:rsidRPr="00EC208F" w:rsidRDefault="0001533A"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Hammond</w:t>
            </w:r>
          </w:p>
          <w:p w:rsidR="0001533A" w:rsidRPr="00EC208F" w:rsidRDefault="0001533A"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Passero</w:t>
            </w:r>
          </w:p>
          <w:p w:rsidR="0001533A" w:rsidRPr="00EC208F" w:rsidRDefault="0001533A" w:rsidP="0001533A">
            <w:pPr>
              <w:rPr>
                <w:rFonts w:asciiTheme="minorHAnsi" w:hAnsiTheme="minorHAnsi" w:cstheme="minorHAnsi"/>
                <w:color w:val="000000" w:themeColor="text1"/>
                <w:sz w:val="22"/>
                <w:szCs w:val="22"/>
              </w:rPr>
            </w:pPr>
          </w:p>
        </w:tc>
        <w:tc>
          <w:tcPr>
            <w:tcW w:w="2719" w:type="dxa"/>
          </w:tcPr>
          <w:p w:rsidR="00D15067" w:rsidRPr="00EC208F" w:rsidRDefault="00D15067" w:rsidP="001A1AF9">
            <w:pPr>
              <w:jc w:val="center"/>
              <w:rPr>
                <w:rFonts w:asciiTheme="minorHAnsi" w:hAnsiTheme="minorHAnsi" w:cstheme="minorHAnsi"/>
                <w:color w:val="000000" w:themeColor="text1"/>
                <w:sz w:val="22"/>
                <w:szCs w:val="22"/>
              </w:rPr>
            </w:pPr>
          </w:p>
          <w:p w:rsidR="0001533A" w:rsidRPr="00EC208F" w:rsidRDefault="0001533A" w:rsidP="001A1AF9">
            <w:pPr>
              <w:jc w:val="center"/>
              <w:rPr>
                <w:rFonts w:asciiTheme="minorHAnsi" w:hAnsiTheme="minorHAnsi" w:cstheme="minorHAnsi"/>
                <w:color w:val="000000" w:themeColor="text1"/>
                <w:sz w:val="22"/>
                <w:szCs w:val="22"/>
              </w:rPr>
            </w:pPr>
            <w:r w:rsidRPr="0081430B">
              <w:rPr>
                <w:rFonts w:asciiTheme="minorHAnsi" w:hAnsiTheme="minorHAnsi" w:cstheme="minorHAnsi"/>
                <w:color w:val="000000" w:themeColor="text1"/>
                <w:sz w:val="22"/>
                <w:szCs w:val="22"/>
                <w:highlight w:val="yellow"/>
              </w:rPr>
              <w:t>Johnson/Roselli</w:t>
            </w:r>
          </w:p>
          <w:p w:rsidR="0001533A" w:rsidRPr="00EC208F" w:rsidRDefault="0001533A" w:rsidP="001A1AF9">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Hammond/Passero</w:t>
            </w:r>
          </w:p>
          <w:p w:rsidR="0001533A" w:rsidRPr="00EC208F" w:rsidRDefault="0001533A"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McLaughlin/Warrick</w:t>
            </w:r>
          </w:p>
          <w:p w:rsidR="0001533A" w:rsidRPr="00EC208F" w:rsidRDefault="0001533A"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Tibbitts/Locker</w:t>
            </w:r>
          </w:p>
          <w:p w:rsidR="0001533A" w:rsidRPr="00EC208F" w:rsidRDefault="0001533A" w:rsidP="0001533A">
            <w:pPr>
              <w:jc w:val="center"/>
              <w:rPr>
                <w:rFonts w:asciiTheme="minorHAnsi" w:hAnsiTheme="minorHAnsi" w:cstheme="minorHAnsi"/>
                <w:color w:val="000000" w:themeColor="text1"/>
                <w:sz w:val="22"/>
                <w:szCs w:val="22"/>
              </w:rPr>
            </w:pPr>
            <w:r w:rsidRPr="00EC208F">
              <w:rPr>
                <w:rFonts w:asciiTheme="minorHAnsi" w:hAnsiTheme="minorHAnsi" w:cstheme="minorHAnsi"/>
                <w:color w:val="000000" w:themeColor="text1"/>
                <w:sz w:val="22"/>
                <w:szCs w:val="22"/>
              </w:rPr>
              <w:t>Collins/Sunderville</w:t>
            </w:r>
          </w:p>
          <w:p w:rsidR="0001533A" w:rsidRPr="00EC208F" w:rsidRDefault="0001533A" w:rsidP="001A1AF9">
            <w:pPr>
              <w:jc w:val="center"/>
              <w:rPr>
                <w:rFonts w:asciiTheme="minorHAnsi" w:hAnsiTheme="minorHAnsi" w:cstheme="minorHAnsi"/>
                <w:color w:val="000000" w:themeColor="text1"/>
                <w:sz w:val="22"/>
                <w:szCs w:val="22"/>
              </w:rPr>
            </w:pPr>
          </w:p>
        </w:tc>
      </w:tr>
    </w:tbl>
    <w:p w:rsidR="00D15067" w:rsidRPr="00D15067" w:rsidRDefault="00D15067" w:rsidP="00D15067">
      <w:pPr>
        <w:rPr>
          <w:rFonts w:asciiTheme="minorHAnsi" w:hAnsiTheme="minorHAnsi" w:cstheme="minorHAnsi"/>
        </w:rPr>
      </w:pPr>
    </w:p>
    <w:sectPr w:rsidR="00D15067" w:rsidRPr="00D15067" w:rsidSect="005945C8">
      <w:headerReference w:type="default" r:id="rId9"/>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C7" w:rsidRDefault="009704C7" w:rsidP="005945C8">
      <w:r>
        <w:separator/>
      </w:r>
    </w:p>
  </w:endnote>
  <w:endnote w:type="continuationSeparator" w:id="0">
    <w:p w:rsidR="009704C7" w:rsidRDefault="009704C7" w:rsidP="0059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C8" w:rsidRDefault="005945C8">
    <w:pPr>
      <w:pStyle w:val="Footer"/>
    </w:pPr>
    <w:r>
      <w:t xml:space="preserve">                                                                                   </w:t>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C7" w:rsidRDefault="009704C7" w:rsidP="005945C8">
      <w:r>
        <w:separator/>
      </w:r>
    </w:p>
  </w:footnote>
  <w:footnote w:type="continuationSeparator" w:id="0">
    <w:p w:rsidR="009704C7" w:rsidRDefault="009704C7" w:rsidP="00594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C8" w:rsidRPr="00B52375" w:rsidRDefault="005945C8" w:rsidP="005945C8">
    <w:pPr>
      <w:pStyle w:val="Header"/>
      <w:jc w:val="center"/>
      <w:rPr>
        <w:rFonts w:asciiTheme="minorHAnsi" w:hAnsiTheme="minorHAnsi" w:cstheme="minorHAnsi"/>
        <w:color w:val="C00000"/>
      </w:rPr>
    </w:pPr>
    <w:r w:rsidRPr="00B52375">
      <w:rPr>
        <w:rFonts w:asciiTheme="minorHAnsi" w:hAnsiTheme="minorHAnsi" w:cstheme="minorHAnsi"/>
        <w:color w:val="C00000"/>
      </w:rPr>
      <w:t>Wilson Foundation Academy</w:t>
    </w:r>
  </w:p>
  <w:p w:rsidR="005945C8" w:rsidRPr="00B52375" w:rsidRDefault="005945C8" w:rsidP="005945C8">
    <w:pPr>
      <w:pStyle w:val="Header"/>
      <w:jc w:val="center"/>
      <w:rPr>
        <w:rFonts w:asciiTheme="minorHAnsi" w:hAnsiTheme="minorHAnsi" w:cstheme="minorHAnsi"/>
        <w:color w:val="C00000"/>
      </w:rPr>
    </w:pPr>
    <w:r w:rsidRPr="00B52375">
      <w:rPr>
        <w:rFonts w:asciiTheme="minorHAnsi" w:hAnsiTheme="minorHAnsi" w:cstheme="minorHAnsi"/>
        <w:color w:val="C00000"/>
      </w:rPr>
      <w:t>International Baccalaureate Candidate School</w:t>
    </w:r>
  </w:p>
  <w:p w:rsidR="005945C8" w:rsidRDefault="009174C6" w:rsidP="009174C6">
    <w:pPr>
      <w:pStyle w:val="Header"/>
      <w:jc w:val="center"/>
    </w:pPr>
    <w:r>
      <w:rPr>
        <w:noProof/>
      </w:rPr>
      <w:drawing>
        <wp:inline distT="0" distB="0" distL="0" distR="0" wp14:anchorId="5FDF0623" wp14:editId="09FB4AC1">
          <wp:extent cx="1052946" cy="628072"/>
          <wp:effectExtent l="0" t="0" r="0" b="635"/>
          <wp:docPr id="1" name="Picture 1" descr="C:\Documents and Settings\1454490\Local Settings\Temporary Internet Files\Content.Outlook\1LOE2Z95\WilsonFound_logo5 (2).png"/>
          <wp:cNvGraphicFramePr/>
          <a:graphic xmlns:a="http://schemas.openxmlformats.org/drawingml/2006/main">
            <a:graphicData uri="http://schemas.openxmlformats.org/drawingml/2006/picture">
              <pic:pic xmlns:pic="http://schemas.openxmlformats.org/drawingml/2006/picture">
                <pic:nvPicPr>
                  <pic:cNvPr id="1" name="Picture 1" descr="C:\Documents and Settings\1454490\Local Settings\Temporary Internet Files\Content.Outlook\1LOE2Z95\WilsonFound_logo5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856" cy="6280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0E7"/>
    <w:multiLevelType w:val="hybridMultilevel"/>
    <w:tmpl w:val="90E2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75655"/>
    <w:multiLevelType w:val="hybridMultilevel"/>
    <w:tmpl w:val="75B2C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122F10"/>
    <w:multiLevelType w:val="hybridMultilevel"/>
    <w:tmpl w:val="5A445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CF4D43"/>
    <w:multiLevelType w:val="hybridMultilevel"/>
    <w:tmpl w:val="8956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95E03"/>
    <w:multiLevelType w:val="hybridMultilevel"/>
    <w:tmpl w:val="79E2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C0FD5"/>
    <w:multiLevelType w:val="hybridMultilevel"/>
    <w:tmpl w:val="F51E3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021D4"/>
    <w:multiLevelType w:val="hybridMultilevel"/>
    <w:tmpl w:val="4B54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445ED"/>
    <w:multiLevelType w:val="hybridMultilevel"/>
    <w:tmpl w:val="A3AE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D55120"/>
    <w:multiLevelType w:val="hybridMultilevel"/>
    <w:tmpl w:val="F0660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E17AE3"/>
    <w:multiLevelType w:val="hybridMultilevel"/>
    <w:tmpl w:val="48903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22365C"/>
    <w:multiLevelType w:val="hybridMultilevel"/>
    <w:tmpl w:val="6EA2A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1729BD"/>
    <w:multiLevelType w:val="hybridMultilevel"/>
    <w:tmpl w:val="C656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066CC"/>
    <w:multiLevelType w:val="hybridMultilevel"/>
    <w:tmpl w:val="FA8C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984536"/>
    <w:multiLevelType w:val="hybridMultilevel"/>
    <w:tmpl w:val="ABB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A0B24"/>
    <w:multiLevelType w:val="hybridMultilevel"/>
    <w:tmpl w:val="13A6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77D34"/>
    <w:multiLevelType w:val="hybridMultilevel"/>
    <w:tmpl w:val="FF8EB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AFC08E3"/>
    <w:multiLevelType w:val="hybridMultilevel"/>
    <w:tmpl w:val="CA6C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E45A9"/>
    <w:multiLevelType w:val="hybridMultilevel"/>
    <w:tmpl w:val="2DB2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4"/>
  </w:num>
  <w:num w:numId="4">
    <w:abstractNumId w:val="12"/>
  </w:num>
  <w:num w:numId="5">
    <w:abstractNumId w:val="5"/>
  </w:num>
  <w:num w:numId="6">
    <w:abstractNumId w:val="17"/>
  </w:num>
  <w:num w:numId="7">
    <w:abstractNumId w:val="0"/>
  </w:num>
  <w:num w:numId="8">
    <w:abstractNumId w:val="11"/>
  </w:num>
  <w:num w:numId="9">
    <w:abstractNumId w:val="4"/>
  </w:num>
  <w:num w:numId="10">
    <w:abstractNumId w:val="16"/>
  </w:num>
  <w:num w:numId="11">
    <w:abstractNumId w:val="13"/>
  </w:num>
  <w:num w:numId="12">
    <w:abstractNumId w:val="7"/>
  </w:num>
  <w:num w:numId="13">
    <w:abstractNumId w:val="8"/>
  </w:num>
  <w:num w:numId="14">
    <w:abstractNumId w:val="10"/>
  </w:num>
  <w:num w:numId="15">
    <w:abstractNumId w:val="15"/>
  </w:num>
  <w:num w:numId="16">
    <w:abstractNumId w:val="9"/>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C8"/>
    <w:rsid w:val="00013956"/>
    <w:rsid w:val="0001533A"/>
    <w:rsid w:val="0002035C"/>
    <w:rsid w:val="00063B08"/>
    <w:rsid w:val="00065F2F"/>
    <w:rsid w:val="000E2E6D"/>
    <w:rsid w:val="000E505C"/>
    <w:rsid w:val="00103688"/>
    <w:rsid w:val="00166BE2"/>
    <w:rsid w:val="001807A5"/>
    <w:rsid w:val="001846EF"/>
    <w:rsid w:val="001C78C8"/>
    <w:rsid w:val="001D5A51"/>
    <w:rsid w:val="0026469A"/>
    <w:rsid w:val="002D0223"/>
    <w:rsid w:val="00307917"/>
    <w:rsid w:val="0033281E"/>
    <w:rsid w:val="003747D5"/>
    <w:rsid w:val="003A2BBD"/>
    <w:rsid w:val="003F58EB"/>
    <w:rsid w:val="00401882"/>
    <w:rsid w:val="0044304E"/>
    <w:rsid w:val="00496AC0"/>
    <w:rsid w:val="004A5487"/>
    <w:rsid w:val="004B47E1"/>
    <w:rsid w:val="00531DDB"/>
    <w:rsid w:val="005945C8"/>
    <w:rsid w:val="005B034A"/>
    <w:rsid w:val="005B4414"/>
    <w:rsid w:val="005F2495"/>
    <w:rsid w:val="00613531"/>
    <w:rsid w:val="00696426"/>
    <w:rsid w:val="00697D9F"/>
    <w:rsid w:val="006B02EA"/>
    <w:rsid w:val="006C450D"/>
    <w:rsid w:val="006F0BE7"/>
    <w:rsid w:val="00726DDE"/>
    <w:rsid w:val="00734D9A"/>
    <w:rsid w:val="0076146B"/>
    <w:rsid w:val="007616E8"/>
    <w:rsid w:val="007A29D2"/>
    <w:rsid w:val="007E07DC"/>
    <w:rsid w:val="007F08E1"/>
    <w:rsid w:val="0081430B"/>
    <w:rsid w:val="008156E4"/>
    <w:rsid w:val="0086526C"/>
    <w:rsid w:val="009174C6"/>
    <w:rsid w:val="009704C7"/>
    <w:rsid w:val="009C19D7"/>
    <w:rsid w:val="00A0393C"/>
    <w:rsid w:val="00A140D0"/>
    <w:rsid w:val="00A16700"/>
    <w:rsid w:val="00A27C2F"/>
    <w:rsid w:val="00A5528E"/>
    <w:rsid w:val="00A706D2"/>
    <w:rsid w:val="00AE5752"/>
    <w:rsid w:val="00B52375"/>
    <w:rsid w:val="00B54805"/>
    <w:rsid w:val="00BB1B02"/>
    <w:rsid w:val="00C65AD2"/>
    <w:rsid w:val="00C85C7A"/>
    <w:rsid w:val="00CE6507"/>
    <w:rsid w:val="00CF04DB"/>
    <w:rsid w:val="00D15067"/>
    <w:rsid w:val="00D37D73"/>
    <w:rsid w:val="00D52615"/>
    <w:rsid w:val="00E476D3"/>
    <w:rsid w:val="00EB5D8F"/>
    <w:rsid w:val="00EC1C5B"/>
    <w:rsid w:val="00EC208F"/>
    <w:rsid w:val="00F04422"/>
    <w:rsid w:val="00F91F50"/>
    <w:rsid w:val="00FD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6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5C8"/>
    <w:pPr>
      <w:tabs>
        <w:tab w:val="center" w:pos="4680"/>
        <w:tab w:val="right" w:pos="9360"/>
      </w:tabs>
    </w:pPr>
  </w:style>
  <w:style w:type="character" w:customStyle="1" w:styleId="HeaderChar">
    <w:name w:val="Header Char"/>
    <w:basedOn w:val="DefaultParagraphFont"/>
    <w:link w:val="Header"/>
    <w:uiPriority w:val="99"/>
    <w:rsid w:val="005945C8"/>
    <w:rPr>
      <w:sz w:val="24"/>
      <w:szCs w:val="24"/>
    </w:rPr>
  </w:style>
  <w:style w:type="paragraph" w:styleId="Footer">
    <w:name w:val="footer"/>
    <w:basedOn w:val="Normal"/>
    <w:link w:val="FooterChar"/>
    <w:uiPriority w:val="99"/>
    <w:unhideWhenUsed/>
    <w:rsid w:val="005945C8"/>
    <w:pPr>
      <w:tabs>
        <w:tab w:val="center" w:pos="4680"/>
        <w:tab w:val="right" w:pos="9360"/>
      </w:tabs>
    </w:pPr>
  </w:style>
  <w:style w:type="character" w:customStyle="1" w:styleId="FooterChar">
    <w:name w:val="Footer Char"/>
    <w:basedOn w:val="DefaultParagraphFont"/>
    <w:link w:val="Footer"/>
    <w:uiPriority w:val="99"/>
    <w:rsid w:val="005945C8"/>
    <w:rPr>
      <w:sz w:val="24"/>
      <w:szCs w:val="24"/>
    </w:rPr>
  </w:style>
  <w:style w:type="paragraph" w:styleId="BalloonText">
    <w:name w:val="Balloon Text"/>
    <w:basedOn w:val="Normal"/>
    <w:link w:val="BalloonTextChar"/>
    <w:uiPriority w:val="99"/>
    <w:semiHidden/>
    <w:unhideWhenUsed/>
    <w:rsid w:val="005945C8"/>
    <w:rPr>
      <w:rFonts w:ascii="Tahoma" w:hAnsi="Tahoma" w:cs="Tahoma"/>
      <w:sz w:val="16"/>
      <w:szCs w:val="16"/>
    </w:rPr>
  </w:style>
  <w:style w:type="character" w:customStyle="1" w:styleId="BalloonTextChar">
    <w:name w:val="Balloon Text Char"/>
    <w:basedOn w:val="DefaultParagraphFont"/>
    <w:link w:val="BalloonText"/>
    <w:uiPriority w:val="99"/>
    <w:semiHidden/>
    <w:rsid w:val="005945C8"/>
    <w:rPr>
      <w:rFonts w:ascii="Tahoma" w:hAnsi="Tahoma" w:cs="Tahoma"/>
      <w:sz w:val="16"/>
      <w:szCs w:val="16"/>
    </w:rPr>
  </w:style>
  <w:style w:type="table" w:styleId="TableGrid">
    <w:name w:val="Table Grid"/>
    <w:basedOn w:val="TableNormal"/>
    <w:uiPriority w:val="59"/>
    <w:rsid w:val="00594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5F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6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5C8"/>
    <w:pPr>
      <w:tabs>
        <w:tab w:val="center" w:pos="4680"/>
        <w:tab w:val="right" w:pos="9360"/>
      </w:tabs>
    </w:pPr>
  </w:style>
  <w:style w:type="character" w:customStyle="1" w:styleId="HeaderChar">
    <w:name w:val="Header Char"/>
    <w:basedOn w:val="DefaultParagraphFont"/>
    <w:link w:val="Header"/>
    <w:uiPriority w:val="99"/>
    <w:rsid w:val="005945C8"/>
    <w:rPr>
      <w:sz w:val="24"/>
      <w:szCs w:val="24"/>
    </w:rPr>
  </w:style>
  <w:style w:type="paragraph" w:styleId="Footer">
    <w:name w:val="footer"/>
    <w:basedOn w:val="Normal"/>
    <w:link w:val="FooterChar"/>
    <w:uiPriority w:val="99"/>
    <w:unhideWhenUsed/>
    <w:rsid w:val="005945C8"/>
    <w:pPr>
      <w:tabs>
        <w:tab w:val="center" w:pos="4680"/>
        <w:tab w:val="right" w:pos="9360"/>
      </w:tabs>
    </w:pPr>
  </w:style>
  <w:style w:type="character" w:customStyle="1" w:styleId="FooterChar">
    <w:name w:val="Footer Char"/>
    <w:basedOn w:val="DefaultParagraphFont"/>
    <w:link w:val="Footer"/>
    <w:uiPriority w:val="99"/>
    <w:rsid w:val="005945C8"/>
    <w:rPr>
      <w:sz w:val="24"/>
      <w:szCs w:val="24"/>
    </w:rPr>
  </w:style>
  <w:style w:type="paragraph" w:styleId="BalloonText">
    <w:name w:val="Balloon Text"/>
    <w:basedOn w:val="Normal"/>
    <w:link w:val="BalloonTextChar"/>
    <w:uiPriority w:val="99"/>
    <w:semiHidden/>
    <w:unhideWhenUsed/>
    <w:rsid w:val="005945C8"/>
    <w:rPr>
      <w:rFonts w:ascii="Tahoma" w:hAnsi="Tahoma" w:cs="Tahoma"/>
      <w:sz w:val="16"/>
      <w:szCs w:val="16"/>
    </w:rPr>
  </w:style>
  <w:style w:type="character" w:customStyle="1" w:styleId="BalloonTextChar">
    <w:name w:val="Balloon Text Char"/>
    <w:basedOn w:val="DefaultParagraphFont"/>
    <w:link w:val="BalloonText"/>
    <w:uiPriority w:val="99"/>
    <w:semiHidden/>
    <w:rsid w:val="005945C8"/>
    <w:rPr>
      <w:rFonts w:ascii="Tahoma" w:hAnsi="Tahoma" w:cs="Tahoma"/>
      <w:sz w:val="16"/>
      <w:szCs w:val="16"/>
    </w:rPr>
  </w:style>
  <w:style w:type="table" w:styleId="TableGrid">
    <w:name w:val="Table Grid"/>
    <w:basedOn w:val="TableNormal"/>
    <w:uiPriority w:val="59"/>
    <w:rsid w:val="00594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3879-2B62-4BB4-BE20-15D3A9E7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RodricJalynCoxCooper</dc:creator>
  <cp:lastModifiedBy>Green, Jeffrey</cp:lastModifiedBy>
  <cp:revision>2</cp:revision>
  <cp:lastPrinted>2011-09-28T19:21:00Z</cp:lastPrinted>
  <dcterms:created xsi:type="dcterms:W3CDTF">2012-03-28T13:55:00Z</dcterms:created>
  <dcterms:modified xsi:type="dcterms:W3CDTF">2012-03-28T13:55:00Z</dcterms:modified>
</cp:coreProperties>
</file>