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A9C" w:rsidRDefault="009A7312">
      <w:pPr>
        <w:spacing w:after="0" w:line="240" w:lineRule="auto"/>
        <w:ind w:left="-567"/>
      </w:pPr>
      <w:bookmarkStart w:id="0" w:name="_GoBack"/>
      <w:bookmarkEnd w:id="0"/>
      <w:r>
        <w:rPr>
          <w:b/>
          <w:sz w:val="24"/>
          <w:szCs w:val="24"/>
        </w:rPr>
        <w:t>UNIT OVERVIEW</w:t>
      </w:r>
    </w:p>
    <w:tbl>
      <w:tblPr>
        <w:tblStyle w:val="a"/>
        <w:tblW w:w="10324"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2670"/>
        <w:gridCol w:w="80"/>
        <w:gridCol w:w="3809"/>
      </w:tblGrid>
      <w:tr w:rsidR="00223A9C">
        <w:tc>
          <w:tcPr>
            <w:tcW w:w="10324" w:type="dxa"/>
            <w:gridSpan w:val="4"/>
            <w:shd w:val="clear" w:color="auto" w:fill="A6A6A6"/>
          </w:tcPr>
          <w:p w:rsidR="00223A9C" w:rsidRDefault="009A7312">
            <w:pPr>
              <w:spacing w:after="0" w:line="240" w:lineRule="auto"/>
              <w:jc w:val="center"/>
            </w:pPr>
            <w:r>
              <w:rPr>
                <w:b/>
                <w:sz w:val="24"/>
                <w:szCs w:val="24"/>
              </w:rPr>
              <w:t>STAGE ONE: Identify Desired Results</w:t>
            </w:r>
          </w:p>
        </w:tc>
      </w:tr>
      <w:tr w:rsidR="00223A9C">
        <w:tc>
          <w:tcPr>
            <w:tcW w:w="3765" w:type="dxa"/>
            <w:vMerge w:val="restart"/>
            <w:shd w:val="clear" w:color="auto" w:fill="FFFFFF"/>
          </w:tcPr>
          <w:p w:rsidR="00223A9C" w:rsidRDefault="009A7312">
            <w:pPr>
              <w:spacing w:line="240" w:lineRule="auto"/>
              <w:ind w:left="113" w:right="932"/>
            </w:pPr>
            <w:r>
              <w:rPr>
                <w:sz w:val="24"/>
                <w:szCs w:val="24"/>
              </w:rPr>
              <w:t>Established Goals/ Standards</w:t>
            </w:r>
          </w:p>
          <w:p w:rsidR="00223A9C" w:rsidRDefault="009A7312">
            <w:pPr>
              <w:spacing w:after="0" w:line="288" w:lineRule="auto"/>
              <w:ind w:left="113" w:right="932"/>
            </w:pPr>
            <w:r>
              <w:rPr>
                <w:sz w:val="20"/>
                <w:szCs w:val="20"/>
              </w:rPr>
              <w:t>2.1a Nearly all the atmosphere is confined to a thin shell surrounding Earth. The atmosphere is a mixture of gases, including nitrogen and oxygen with small amounts of water vapor, carbon dioxide, and other trace gases. The atmosphere is stratified into la</w:t>
            </w:r>
            <w:r>
              <w:rPr>
                <w:sz w:val="20"/>
                <w:szCs w:val="20"/>
              </w:rPr>
              <w:t>yers, each having distinct properties. Nearly all weather occurs in the lowest layer of the atmosphere.</w:t>
            </w:r>
          </w:p>
          <w:p w:rsidR="00223A9C" w:rsidRDefault="009A7312">
            <w:pPr>
              <w:spacing w:after="0" w:line="288" w:lineRule="auto"/>
              <w:ind w:left="113" w:right="932"/>
            </w:pPr>
            <w:r>
              <w:rPr>
                <w:sz w:val="20"/>
                <w:szCs w:val="20"/>
              </w:rPr>
              <w:t>2.1j Water circulates through the atmosphere, lithosphere, and hydrosphere in what is known as the water cycle.</w:t>
            </w:r>
          </w:p>
          <w:p w:rsidR="00223A9C" w:rsidRDefault="009A7312">
            <w:pPr>
              <w:spacing w:after="0" w:line="288" w:lineRule="auto"/>
              <w:ind w:left="113" w:right="932"/>
            </w:pPr>
            <w:r>
              <w:rPr>
                <w:sz w:val="20"/>
                <w:szCs w:val="20"/>
              </w:rPr>
              <w:t>2.2i Weather describes the conditions of</w:t>
            </w:r>
            <w:r>
              <w:rPr>
                <w:sz w:val="20"/>
                <w:szCs w:val="20"/>
              </w:rPr>
              <w:t xml:space="preserve"> the atmosphere at a given location for a short period of time.</w:t>
            </w:r>
          </w:p>
          <w:p w:rsidR="00223A9C" w:rsidRDefault="009A7312">
            <w:pPr>
              <w:spacing w:after="0" w:line="288" w:lineRule="auto"/>
              <w:ind w:left="113" w:right="932"/>
            </w:pPr>
            <w:r>
              <w:rPr>
                <w:sz w:val="20"/>
                <w:szCs w:val="20"/>
              </w:rPr>
              <w:t>2.2j Climate is the characteristic weather that prevails from season to season and year to year.</w:t>
            </w:r>
          </w:p>
          <w:p w:rsidR="00223A9C" w:rsidRDefault="009A7312">
            <w:pPr>
              <w:spacing w:after="0" w:line="288" w:lineRule="auto"/>
              <w:ind w:left="113" w:right="932"/>
            </w:pPr>
            <w:r>
              <w:rPr>
                <w:sz w:val="20"/>
                <w:szCs w:val="20"/>
              </w:rPr>
              <w:t>2.2k The uneven heating of Earth’s surface is the cause of weather.</w:t>
            </w:r>
          </w:p>
          <w:p w:rsidR="00223A9C" w:rsidRDefault="009A7312">
            <w:pPr>
              <w:spacing w:after="0" w:line="288" w:lineRule="auto"/>
              <w:ind w:left="113" w:right="932"/>
            </w:pPr>
            <w:r>
              <w:rPr>
                <w:sz w:val="20"/>
                <w:szCs w:val="20"/>
              </w:rPr>
              <w:t>2.2l Air masses form when a</w:t>
            </w:r>
            <w:r>
              <w:rPr>
                <w:sz w:val="20"/>
                <w:szCs w:val="20"/>
              </w:rPr>
              <w:t xml:space="preserve">ir remains nearly stationary over a large section of Earth’s surface and takes on the conditions of temperature and humidity from that location. Weather conditions at a location are determined primarily by temperature, humidity, and pressure of air </w:t>
            </w:r>
            <w:r>
              <w:rPr>
                <w:sz w:val="20"/>
                <w:szCs w:val="20"/>
              </w:rPr>
              <w:lastRenderedPageBreak/>
              <w:t xml:space="preserve">masses </w:t>
            </w:r>
            <w:r>
              <w:rPr>
                <w:sz w:val="20"/>
                <w:szCs w:val="20"/>
              </w:rPr>
              <w:t>over that location.</w:t>
            </w:r>
          </w:p>
          <w:p w:rsidR="00223A9C" w:rsidRDefault="009A7312">
            <w:pPr>
              <w:spacing w:after="0" w:line="288" w:lineRule="auto"/>
              <w:ind w:left="113" w:right="932"/>
            </w:pPr>
            <w:r>
              <w:rPr>
                <w:sz w:val="20"/>
                <w:szCs w:val="20"/>
              </w:rPr>
              <w:t>2.2n The movement of air masses is determined by prevailing winds and upper air currents.</w:t>
            </w:r>
          </w:p>
          <w:p w:rsidR="00223A9C" w:rsidRDefault="009A7312">
            <w:pPr>
              <w:spacing w:after="0" w:line="288" w:lineRule="auto"/>
              <w:ind w:left="113" w:right="932"/>
            </w:pPr>
            <w:r>
              <w:rPr>
                <w:sz w:val="20"/>
                <w:szCs w:val="20"/>
              </w:rPr>
              <w:t>2.2o Fronts are boundaries between air masses. Precipitation is likely to occur at these boundaries.</w:t>
            </w:r>
          </w:p>
          <w:p w:rsidR="00223A9C" w:rsidRDefault="009A7312">
            <w:pPr>
              <w:spacing w:after="0" w:line="288" w:lineRule="auto"/>
              <w:ind w:left="113" w:right="932"/>
            </w:pPr>
            <w:r>
              <w:rPr>
                <w:sz w:val="20"/>
                <w:szCs w:val="20"/>
              </w:rPr>
              <w:t>2.2p High-pressure systems generally bring fa</w:t>
            </w:r>
            <w:r>
              <w:rPr>
                <w:sz w:val="20"/>
                <w:szCs w:val="20"/>
              </w:rPr>
              <w:t>ir weather. Low-pressure systems usually bring cloudy, unstable conditions. The general movement of highs and lows is from west to east across the United States.</w:t>
            </w:r>
          </w:p>
          <w:p w:rsidR="00223A9C" w:rsidRDefault="009A7312">
            <w:pPr>
              <w:spacing w:after="0" w:line="288" w:lineRule="auto"/>
              <w:ind w:left="113" w:right="932"/>
            </w:pPr>
            <w:r>
              <w:rPr>
                <w:sz w:val="20"/>
                <w:szCs w:val="20"/>
              </w:rPr>
              <w:t>2.2q Hazardous weather conditions include thunderstorms, tornadoes, hurricanes, ice storms, and blizzards. Humans can prepare for and respond to these conditions if given sufficient warning.</w:t>
            </w:r>
          </w:p>
          <w:p w:rsidR="00223A9C" w:rsidRDefault="009A7312">
            <w:pPr>
              <w:spacing w:line="240" w:lineRule="auto"/>
              <w:ind w:left="113" w:right="932"/>
            </w:pPr>
            <w:r>
              <w:rPr>
                <w:sz w:val="20"/>
                <w:szCs w:val="20"/>
              </w:rPr>
              <w:t>2.2r Substances enter the atmosphere naturally and from human act</w:t>
            </w:r>
            <w:r>
              <w:rPr>
                <w:sz w:val="20"/>
                <w:szCs w:val="20"/>
              </w:rPr>
              <w:t>ivity. Some of these substances include dust from volcanic eruptions and greenhouse gases such as carbon dioxide, methane, and water vapor. These substances can affect weather, climate, and living things.</w:t>
            </w:r>
          </w:p>
          <w:p w:rsidR="00223A9C" w:rsidRDefault="00223A9C">
            <w:pPr>
              <w:spacing w:line="240" w:lineRule="auto"/>
              <w:ind w:left="113" w:right="932"/>
            </w:pPr>
          </w:p>
        </w:tc>
        <w:tc>
          <w:tcPr>
            <w:tcW w:w="6559" w:type="dxa"/>
            <w:gridSpan w:val="3"/>
            <w:shd w:val="clear" w:color="auto" w:fill="D9D9D9"/>
          </w:tcPr>
          <w:p w:rsidR="00223A9C" w:rsidRDefault="009A7312">
            <w:pPr>
              <w:spacing w:after="0" w:line="240" w:lineRule="auto"/>
              <w:jc w:val="center"/>
            </w:pPr>
            <w:r>
              <w:rPr>
                <w:sz w:val="24"/>
                <w:szCs w:val="24"/>
              </w:rPr>
              <w:lastRenderedPageBreak/>
              <w:t xml:space="preserve">Long-Term Transfer Goal </w:t>
            </w:r>
          </w:p>
        </w:tc>
      </w:tr>
      <w:tr w:rsidR="00223A9C">
        <w:tc>
          <w:tcPr>
            <w:tcW w:w="3765" w:type="dxa"/>
            <w:vMerge/>
            <w:shd w:val="clear" w:color="auto" w:fill="FFFFFF"/>
          </w:tcPr>
          <w:p w:rsidR="00223A9C" w:rsidRDefault="00223A9C"/>
          <w:p w:rsidR="00223A9C" w:rsidRDefault="00223A9C"/>
        </w:tc>
        <w:tc>
          <w:tcPr>
            <w:tcW w:w="6559" w:type="dxa"/>
            <w:gridSpan w:val="3"/>
          </w:tcPr>
          <w:p w:rsidR="00223A9C" w:rsidRDefault="009A7312">
            <w:pPr>
              <w:spacing w:after="0" w:line="240" w:lineRule="auto"/>
            </w:pPr>
            <w:r>
              <w:rPr>
                <w:i/>
                <w:sz w:val="20"/>
                <w:szCs w:val="20"/>
              </w:rPr>
              <w:t>At the end of this uni</w:t>
            </w:r>
            <w:r>
              <w:rPr>
                <w:i/>
                <w:sz w:val="20"/>
                <w:szCs w:val="20"/>
              </w:rPr>
              <w:t>t, students will use what they have learned to independently…</w:t>
            </w:r>
          </w:p>
          <w:p w:rsidR="00223A9C" w:rsidRDefault="00223A9C">
            <w:pPr>
              <w:spacing w:after="0" w:line="240" w:lineRule="auto"/>
              <w:jc w:val="center"/>
            </w:pPr>
          </w:p>
          <w:p w:rsidR="00223A9C" w:rsidRDefault="009A7312">
            <w:pPr>
              <w:spacing w:after="0" w:line="240" w:lineRule="auto"/>
            </w:pPr>
            <w:r>
              <w:t>Students will understand that changes in the atmosphere provide evidence to predict future weather patterns demonstrated by analyzing weather maps and accurately predicting a weather forecast.</w:t>
            </w:r>
          </w:p>
        </w:tc>
      </w:tr>
      <w:tr w:rsidR="00223A9C">
        <w:tc>
          <w:tcPr>
            <w:tcW w:w="3765" w:type="dxa"/>
            <w:vMerge/>
            <w:shd w:val="clear" w:color="auto" w:fill="FFFFFF"/>
          </w:tcPr>
          <w:p w:rsidR="00223A9C" w:rsidRDefault="00223A9C">
            <w:pPr>
              <w:spacing w:after="0" w:line="240" w:lineRule="auto"/>
            </w:pPr>
          </w:p>
          <w:p w:rsidR="00223A9C" w:rsidRDefault="00223A9C">
            <w:pPr>
              <w:spacing w:after="0" w:line="240" w:lineRule="auto"/>
            </w:pPr>
          </w:p>
        </w:tc>
        <w:tc>
          <w:tcPr>
            <w:tcW w:w="6559" w:type="dxa"/>
            <w:gridSpan w:val="3"/>
            <w:shd w:val="clear" w:color="auto" w:fill="D9D9D9"/>
          </w:tcPr>
          <w:p w:rsidR="00223A9C" w:rsidRDefault="009A7312">
            <w:pPr>
              <w:spacing w:after="0" w:line="240" w:lineRule="auto"/>
              <w:jc w:val="center"/>
            </w:pPr>
            <w:r>
              <w:rPr>
                <w:sz w:val="24"/>
                <w:szCs w:val="24"/>
              </w:rPr>
              <w:t>Meaning</w:t>
            </w:r>
          </w:p>
        </w:tc>
      </w:tr>
      <w:tr w:rsidR="00223A9C">
        <w:tc>
          <w:tcPr>
            <w:tcW w:w="3765" w:type="dxa"/>
            <w:vMerge/>
            <w:shd w:val="clear" w:color="auto" w:fill="FFFFFF"/>
          </w:tcPr>
          <w:p w:rsidR="00223A9C" w:rsidRDefault="00223A9C">
            <w:pPr>
              <w:spacing w:after="0" w:line="240" w:lineRule="auto"/>
            </w:pPr>
          </w:p>
          <w:p w:rsidR="00223A9C" w:rsidRDefault="00223A9C">
            <w:pPr>
              <w:spacing w:after="0" w:line="240" w:lineRule="auto"/>
            </w:pPr>
          </w:p>
        </w:tc>
        <w:tc>
          <w:tcPr>
            <w:tcW w:w="2750" w:type="dxa"/>
            <w:gridSpan w:val="2"/>
          </w:tcPr>
          <w:p w:rsidR="00223A9C" w:rsidRDefault="009A7312">
            <w:pPr>
              <w:spacing w:after="0" w:line="240" w:lineRule="auto"/>
            </w:pPr>
            <w:r>
              <w:rPr>
                <w:sz w:val="24"/>
                <w:szCs w:val="24"/>
              </w:rPr>
              <w:t xml:space="preserve">Enduring Understandings </w:t>
            </w:r>
          </w:p>
          <w:p w:rsidR="00223A9C" w:rsidRDefault="009A7312">
            <w:pPr>
              <w:spacing w:after="0" w:line="240" w:lineRule="auto"/>
            </w:pPr>
            <w:r>
              <w:rPr>
                <w:i/>
                <w:sz w:val="20"/>
                <w:szCs w:val="20"/>
              </w:rPr>
              <w:t>Students will understand that…</w:t>
            </w:r>
          </w:p>
          <w:p w:rsidR="00223A9C" w:rsidRDefault="00223A9C">
            <w:pPr>
              <w:spacing w:after="0" w:line="288" w:lineRule="auto"/>
            </w:pPr>
          </w:p>
          <w:p w:rsidR="00223A9C" w:rsidRDefault="009A7312">
            <w:pPr>
              <w:spacing w:after="0" w:line="288" w:lineRule="auto"/>
            </w:pPr>
            <w:r>
              <w:t>The atmosphere is in layers based on physical properties like density and humidity</w:t>
            </w:r>
          </w:p>
          <w:p w:rsidR="00223A9C" w:rsidRDefault="00223A9C">
            <w:pPr>
              <w:spacing w:after="0" w:line="240" w:lineRule="auto"/>
            </w:pPr>
          </w:p>
          <w:p w:rsidR="00223A9C" w:rsidRDefault="009A7312">
            <w:pPr>
              <w:spacing w:after="0" w:line="240" w:lineRule="auto"/>
            </w:pPr>
            <w:r>
              <w:t>The movement of air from regions of high to low pressure produces the formation of fronts which causes predictable changes in weather.</w:t>
            </w:r>
          </w:p>
          <w:p w:rsidR="00223A9C" w:rsidRDefault="00223A9C">
            <w:pPr>
              <w:spacing w:after="0" w:line="240" w:lineRule="auto"/>
            </w:pPr>
          </w:p>
        </w:tc>
        <w:tc>
          <w:tcPr>
            <w:tcW w:w="3809" w:type="dxa"/>
          </w:tcPr>
          <w:p w:rsidR="00223A9C" w:rsidRDefault="009A7312">
            <w:pPr>
              <w:spacing w:after="0" w:line="240" w:lineRule="auto"/>
            </w:pPr>
            <w:r>
              <w:rPr>
                <w:sz w:val="24"/>
                <w:szCs w:val="24"/>
              </w:rPr>
              <w:t>Essential Questions</w:t>
            </w:r>
          </w:p>
          <w:p w:rsidR="00223A9C" w:rsidRDefault="009A7312">
            <w:pPr>
              <w:spacing w:after="0" w:line="240" w:lineRule="auto"/>
            </w:pPr>
            <w:r>
              <w:rPr>
                <w:i/>
                <w:sz w:val="20"/>
                <w:szCs w:val="20"/>
              </w:rPr>
              <w:t>Students will consider such questions as…</w:t>
            </w:r>
          </w:p>
          <w:p w:rsidR="00223A9C" w:rsidRDefault="00223A9C">
            <w:pPr>
              <w:spacing w:after="0" w:line="240" w:lineRule="auto"/>
            </w:pPr>
          </w:p>
          <w:p w:rsidR="00223A9C" w:rsidRDefault="009A7312">
            <w:pPr>
              <w:spacing w:after="0" w:line="240" w:lineRule="auto"/>
            </w:pPr>
            <w:r>
              <w:t>How does weather in Rochester change over time and how do</w:t>
            </w:r>
            <w:r>
              <w:t xml:space="preserve"> we know?</w:t>
            </w:r>
          </w:p>
          <w:p w:rsidR="00223A9C" w:rsidRDefault="00223A9C">
            <w:pPr>
              <w:spacing w:after="0" w:line="240" w:lineRule="auto"/>
            </w:pPr>
          </w:p>
        </w:tc>
      </w:tr>
      <w:tr w:rsidR="00223A9C">
        <w:tc>
          <w:tcPr>
            <w:tcW w:w="3765" w:type="dxa"/>
            <w:vMerge/>
            <w:shd w:val="clear" w:color="auto" w:fill="FFFFFF"/>
          </w:tcPr>
          <w:p w:rsidR="00223A9C" w:rsidRDefault="00223A9C">
            <w:pPr>
              <w:spacing w:after="0" w:line="240" w:lineRule="auto"/>
            </w:pPr>
          </w:p>
          <w:p w:rsidR="00223A9C" w:rsidRDefault="00223A9C">
            <w:pPr>
              <w:spacing w:after="0" w:line="240" w:lineRule="auto"/>
            </w:pPr>
          </w:p>
        </w:tc>
        <w:tc>
          <w:tcPr>
            <w:tcW w:w="6559" w:type="dxa"/>
            <w:gridSpan w:val="3"/>
            <w:shd w:val="clear" w:color="auto" w:fill="D9D9D9"/>
          </w:tcPr>
          <w:p w:rsidR="00223A9C" w:rsidRDefault="009A7312">
            <w:pPr>
              <w:tabs>
                <w:tab w:val="center" w:pos="3639"/>
                <w:tab w:val="left" w:pos="4686"/>
              </w:tabs>
              <w:spacing w:after="0" w:line="240" w:lineRule="auto"/>
              <w:jc w:val="center"/>
            </w:pPr>
            <w:r>
              <w:rPr>
                <w:sz w:val="24"/>
                <w:szCs w:val="24"/>
              </w:rPr>
              <w:t>Acquisition</w:t>
            </w:r>
            <w:r>
              <w:rPr>
                <w:sz w:val="24"/>
                <w:szCs w:val="24"/>
              </w:rPr>
              <w:tab/>
            </w:r>
          </w:p>
        </w:tc>
      </w:tr>
      <w:tr w:rsidR="00223A9C">
        <w:tc>
          <w:tcPr>
            <w:tcW w:w="3765" w:type="dxa"/>
            <w:vMerge/>
            <w:shd w:val="clear" w:color="auto" w:fill="FFFFFF"/>
          </w:tcPr>
          <w:p w:rsidR="00223A9C" w:rsidRDefault="00223A9C">
            <w:pPr>
              <w:spacing w:after="0" w:line="240" w:lineRule="auto"/>
            </w:pPr>
          </w:p>
          <w:p w:rsidR="00223A9C" w:rsidRDefault="00223A9C">
            <w:pPr>
              <w:spacing w:after="0" w:line="240" w:lineRule="auto"/>
            </w:pPr>
          </w:p>
        </w:tc>
        <w:tc>
          <w:tcPr>
            <w:tcW w:w="2670" w:type="dxa"/>
          </w:tcPr>
          <w:p w:rsidR="00223A9C" w:rsidRDefault="009A7312">
            <w:pPr>
              <w:spacing w:after="0" w:line="240" w:lineRule="auto"/>
            </w:pPr>
            <w:r>
              <w:rPr>
                <w:i/>
                <w:sz w:val="20"/>
                <w:szCs w:val="20"/>
              </w:rPr>
              <w:t xml:space="preserve">What knowledge will students learn as part of this unit? </w:t>
            </w:r>
          </w:p>
          <w:p w:rsidR="00223A9C" w:rsidRDefault="00223A9C">
            <w:pPr>
              <w:spacing w:after="0" w:line="240" w:lineRule="auto"/>
            </w:pPr>
          </w:p>
          <w:p w:rsidR="00223A9C" w:rsidRDefault="009A7312">
            <w:pPr>
              <w:numPr>
                <w:ilvl w:val="0"/>
                <w:numId w:val="1"/>
              </w:numPr>
              <w:spacing w:after="0"/>
              <w:ind w:hanging="360"/>
              <w:contextualSpacing/>
              <w:rPr>
                <w:sz w:val="20"/>
                <w:szCs w:val="20"/>
              </w:rPr>
            </w:pPr>
            <w:r>
              <w:rPr>
                <w:sz w:val="20"/>
                <w:szCs w:val="20"/>
              </w:rPr>
              <w:t xml:space="preserve">Identify and correctly use key terms- air mass, air pressure, atmosphere, atom, barometer, climate, condensation, conduction, convection, equator, evaporation, front, global warming, greenhouse effect/gases, humidity, hydrosphere, </w:t>
            </w:r>
            <w:r>
              <w:rPr>
                <w:sz w:val="20"/>
                <w:szCs w:val="20"/>
              </w:rPr>
              <w:lastRenderedPageBreak/>
              <w:t>precipitation, weather, w</w:t>
            </w:r>
            <w:r>
              <w:rPr>
                <w:sz w:val="20"/>
                <w:szCs w:val="20"/>
              </w:rPr>
              <w:t>ater cycle</w:t>
            </w:r>
          </w:p>
          <w:p w:rsidR="00223A9C" w:rsidRDefault="009A7312">
            <w:pPr>
              <w:numPr>
                <w:ilvl w:val="0"/>
                <w:numId w:val="1"/>
              </w:numPr>
              <w:spacing w:after="0" w:line="240" w:lineRule="auto"/>
              <w:ind w:hanging="360"/>
              <w:contextualSpacing/>
              <w:rPr>
                <w:rFonts w:ascii="Cambria" w:eastAsia="Cambria" w:hAnsi="Cambria" w:cs="Cambria"/>
                <w:sz w:val="20"/>
                <w:szCs w:val="20"/>
              </w:rPr>
            </w:pPr>
            <w:r>
              <w:rPr>
                <w:sz w:val="20"/>
                <w:szCs w:val="20"/>
              </w:rPr>
              <w:t>Density differences cause convection cells which create wind</w:t>
            </w:r>
          </w:p>
          <w:p w:rsidR="00223A9C" w:rsidRDefault="009A7312">
            <w:pPr>
              <w:numPr>
                <w:ilvl w:val="0"/>
                <w:numId w:val="1"/>
              </w:numPr>
              <w:spacing w:after="0" w:line="240" w:lineRule="auto"/>
              <w:ind w:hanging="360"/>
              <w:contextualSpacing/>
              <w:rPr>
                <w:sz w:val="20"/>
                <w:szCs w:val="20"/>
              </w:rPr>
            </w:pPr>
            <w:r>
              <w:rPr>
                <w:sz w:val="20"/>
                <w:szCs w:val="20"/>
              </w:rPr>
              <w:t>Air masses are classified by temperature and humidity</w:t>
            </w:r>
          </w:p>
          <w:p w:rsidR="00223A9C" w:rsidRDefault="009A7312">
            <w:pPr>
              <w:numPr>
                <w:ilvl w:val="0"/>
                <w:numId w:val="1"/>
              </w:numPr>
              <w:spacing w:after="0" w:line="240" w:lineRule="auto"/>
              <w:ind w:hanging="360"/>
              <w:contextualSpacing/>
              <w:rPr>
                <w:sz w:val="20"/>
                <w:szCs w:val="20"/>
              </w:rPr>
            </w:pPr>
            <w:r>
              <w:rPr>
                <w:sz w:val="20"/>
                <w:szCs w:val="20"/>
              </w:rPr>
              <w:t>Weather maps are tools used to forecast the weather.</w:t>
            </w:r>
          </w:p>
          <w:p w:rsidR="00223A9C" w:rsidRDefault="009A7312">
            <w:pPr>
              <w:numPr>
                <w:ilvl w:val="0"/>
                <w:numId w:val="1"/>
              </w:numPr>
              <w:spacing w:after="0" w:line="240" w:lineRule="auto"/>
              <w:ind w:hanging="360"/>
              <w:contextualSpacing/>
              <w:rPr>
                <w:sz w:val="20"/>
                <w:szCs w:val="20"/>
              </w:rPr>
            </w:pPr>
            <w:r>
              <w:rPr>
                <w:sz w:val="20"/>
                <w:szCs w:val="20"/>
              </w:rPr>
              <w:t>When air masses collide the boundary separating them is a front. This is where most precipitation occurs and the teeth point in the direction of movement.</w:t>
            </w:r>
          </w:p>
          <w:p w:rsidR="00223A9C" w:rsidRDefault="009A7312">
            <w:pPr>
              <w:numPr>
                <w:ilvl w:val="0"/>
                <w:numId w:val="1"/>
              </w:numPr>
              <w:spacing w:after="0" w:line="240" w:lineRule="auto"/>
              <w:ind w:hanging="360"/>
              <w:contextualSpacing/>
              <w:rPr>
                <w:sz w:val="20"/>
                <w:szCs w:val="20"/>
              </w:rPr>
            </w:pPr>
            <w:r>
              <w:rPr>
                <w:sz w:val="20"/>
                <w:szCs w:val="20"/>
              </w:rPr>
              <w:t>Weather moves, in the United States from West to the East.</w:t>
            </w:r>
          </w:p>
          <w:p w:rsidR="00223A9C" w:rsidRDefault="00223A9C">
            <w:pPr>
              <w:spacing w:after="0" w:line="240" w:lineRule="auto"/>
            </w:pPr>
          </w:p>
        </w:tc>
        <w:tc>
          <w:tcPr>
            <w:tcW w:w="3889" w:type="dxa"/>
            <w:gridSpan w:val="2"/>
          </w:tcPr>
          <w:p w:rsidR="00223A9C" w:rsidRDefault="009A7312">
            <w:pPr>
              <w:spacing w:after="0" w:line="240" w:lineRule="auto"/>
              <w:ind w:left="73"/>
            </w:pPr>
            <w:r>
              <w:rPr>
                <w:i/>
                <w:sz w:val="20"/>
                <w:szCs w:val="20"/>
              </w:rPr>
              <w:lastRenderedPageBreak/>
              <w:t>What skills will students learn as part o</w:t>
            </w:r>
            <w:r>
              <w:rPr>
                <w:i/>
                <w:sz w:val="20"/>
                <w:szCs w:val="20"/>
              </w:rPr>
              <w:t>f this unit?</w:t>
            </w:r>
          </w:p>
          <w:p w:rsidR="00223A9C" w:rsidRDefault="00223A9C">
            <w:pPr>
              <w:spacing w:after="0" w:line="240" w:lineRule="auto"/>
              <w:ind w:left="73"/>
            </w:pPr>
          </w:p>
          <w:p w:rsidR="00223A9C" w:rsidRDefault="009A7312">
            <w:pPr>
              <w:spacing w:after="0" w:line="240" w:lineRule="auto"/>
              <w:ind w:left="73"/>
            </w:pPr>
            <w:r>
              <w:rPr>
                <w:sz w:val="20"/>
                <w:szCs w:val="20"/>
              </w:rPr>
              <w:t>•</w:t>
            </w:r>
            <w:r>
              <w:rPr>
                <w:sz w:val="20"/>
                <w:szCs w:val="20"/>
              </w:rPr>
              <w:tab/>
              <w:t>Read non-fictional text for information while employing reading strategies.</w:t>
            </w:r>
            <w:r>
              <w:rPr>
                <w:sz w:val="20"/>
                <w:szCs w:val="20"/>
              </w:rPr>
              <w:br/>
              <w:t>•</w:t>
            </w:r>
            <w:r>
              <w:rPr>
                <w:sz w:val="20"/>
                <w:szCs w:val="20"/>
              </w:rPr>
              <w:tab/>
              <w:t>Read weather maps to forecast the weather</w:t>
            </w:r>
            <w:r>
              <w:rPr>
                <w:sz w:val="20"/>
                <w:szCs w:val="20"/>
              </w:rPr>
              <w:br/>
              <w:t>•</w:t>
            </w:r>
            <w:r>
              <w:rPr>
                <w:sz w:val="20"/>
                <w:szCs w:val="20"/>
              </w:rPr>
              <w:tab/>
              <w:t>Explain what happens when air masses collide and the impact this has on an area.</w:t>
            </w:r>
            <w:r>
              <w:rPr>
                <w:sz w:val="20"/>
                <w:szCs w:val="20"/>
              </w:rPr>
              <w:br/>
              <w:t>•</w:t>
            </w:r>
            <w:r>
              <w:rPr>
                <w:sz w:val="20"/>
                <w:szCs w:val="20"/>
              </w:rPr>
              <w:tab/>
              <w:t>Describe and interpret the water cy</w:t>
            </w:r>
            <w:r>
              <w:rPr>
                <w:sz w:val="20"/>
                <w:szCs w:val="20"/>
              </w:rPr>
              <w:t>cle model</w:t>
            </w:r>
            <w:r>
              <w:rPr>
                <w:sz w:val="20"/>
                <w:szCs w:val="20"/>
              </w:rPr>
              <w:br/>
              <w:t>•</w:t>
            </w:r>
            <w:r>
              <w:rPr>
                <w:sz w:val="20"/>
                <w:szCs w:val="20"/>
              </w:rPr>
              <w:tab/>
              <w:t>Scientific skills (asking questions, gathering and analyzing data, making predictions, drawing conclusions based on evidence)</w:t>
            </w:r>
            <w:r>
              <w:rPr>
                <w:sz w:val="20"/>
                <w:szCs w:val="20"/>
              </w:rPr>
              <w:br/>
            </w:r>
          </w:p>
        </w:tc>
      </w:tr>
    </w:tbl>
    <w:p w:rsidR="00223A9C" w:rsidRDefault="00223A9C">
      <w:pPr>
        <w:spacing w:after="0" w:line="240" w:lineRule="auto"/>
      </w:pPr>
    </w:p>
    <w:tbl>
      <w:tblPr>
        <w:tblStyle w:val="a0"/>
        <w:tblW w:w="10773"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7"/>
        <w:gridCol w:w="8046"/>
      </w:tblGrid>
      <w:tr w:rsidR="00223A9C">
        <w:tc>
          <w:tcPr>
            <w:tcW w:w="10773" w:type="dxa"/>
            <w:gridSpan w:val="2"/>
            <w:shd w:val="clear" w:color="auto" w:fill="A6A6A6"/>
          </w:tcPr>
          <w:p w:rsidR="00223A9C" w:rsidRDefault="009A7312">
            <w:pPr>
              <w:tabs>
                <w:tab w:val="left" w:pos="3832"/>
                <w:tab w:val="center" w:pos="5278"/>
              </w:tabs>
              <w:spacing w:after="0" w:line="240" w:lineRule="auto"/>
            </w:pPr>
            <w:r>
              <w:rPr>
                <w:b/>
                <w:sz w:val="24"/>
                <w:szCs w:val="24"/>
              </w:rPr>
              <w:tab/>
            </w:r>
            <w:r>
              <w:rPr>
                <w:b/>
                <w:sz w:val="24"/>
                <w:szCs w:val="24"/>
              </w:rPr>
              <w:tab/>
              <w:t>STAGE TWO: Determine Acceptable Evidence</w:t>
            </w:r>
          </w:p>
        </w:tc>
      </w:tr>
      <w:tr w:rsidR="00223A9C">
        <w:tc>
          <w:tcPr>
            <w:tcW w:w="2727" w:type="dxa"/>
            <w:shd w:val="clear" w:color="auto" w:fill="D9D9D9"/>
          </w:tcPr>
          <w:p w:rsidR="00223A9C" w:rsidRDefault="00223A9C">
            <w:pPr>
              <w:spacing w:after="0" w:line="240" w:lineRule="auto"/>
            </w:pPr>
          </w:p>
        </w:tc>
        <w:tc>
          <w:tcPr>
            <w:tcW w:w="8046" w:type="dxa"/>
            <w:shd w:val="clear" w:color="auto" w:fill="D9D9D9"/>
          </w:tcPr>
          <w:p w:rsidR="00223A9C" w:rsidRDefault="009A7312">
            <w:pPr>
              <w:spacing w:after="0" w:line="240" w:lineRule="auto"/>
            </w:pPr>
            <w:r>
              <w:rPr>
                <w:sz w:val="24"/>
                <w:szCs w:val="24"/>
              </w:rPr>
              <w:t>Assessment Evidence</w:t>
            </w:r>
          </w:p>
        </w:tc>
      </w:tr>
      <w:tr w:rsidR="00223A9C">
        <w:trPr>
          <w:trHeight w:val="2340"/>
        </w:trPr>
        <w:tc>
          <w:tcPr>
            <w:tcW w:w="2727" w:type="dxa"/>
            <w:vMerge w:val="restart"/>
          </w:tcPr>
          <w:p w:rsidR="00223A9C" w:rsidRDefault="009A7312">
            <w:pPr>
              <w:spacing w:after="0" w:line="240" w:lineRule="auto"/>
            </w:pPr>
            <w:r>
              <w:rPr>
                <w:sz w:val="24"/>
                <w:szCs w:val="24"/>
              </w:rPr>
              <w:lastRenderedPageBreak/>
              <w:t xml:space="preserve">Criteria to assess understanding: </w:t>
            </w:r>
            <w:r>
              <w:rPr>
                <w:i/>
                <w:sz w:val="24"/>
                <w:szCs w:val="24"/>
              </w:rPr>
              <w:t>(This is used to build the scoring tool.)</w:t>
            </w:r>
          </w:p>
          <w:p w:rsidR="00223A9C" w:rsidRDefault="009A7312">
            <w:pPr>
              <w:numPr>
                <w:ilvl w:val="0"/>
                <w:numId w:val="3"/>
              </w:numPr>
              <w:spacing w:after="0" w:line="331" w:lineRule="auto"/>
              <w:ind w:hanging="360"/>
              <w:contextualSpacing/>
              <w:rPr>
                <w:sz w:val="20"/>
                <w:szCs w:val="20"/>
              </w:rPr>
            </w:pPr>
            <w:r>
              <w:rPr>
                <w:sz w:val="20"/>
                <w:szCs w:val="20"/>
              </w:rPr>
              <w:t>Students will be able to explain how the movement of air from regions of high to low pressure produces the formation of fronts which causes predictable changes in weather through a rubric driven weather forecast pr</w:t>
            </w:r>
            <w:r>
              <w:rPr>
                <w:sz w:val="20"/>
                <w:szCs w:val="20"/>
              </w:rPr>
              <w:t>oject in which students analyze weather maps, create a skit for a weather forecast, and accurately predict the weather forecast through a presentation.</w:t>
            </w:r>
          </w:p>
          <w:p w:rsidR="00223A9C" w:rsidRDefault="009A7312">
            <w:pPr>
              <w:numPr>
                <w:ilvl w:val="0"/>
                <w:numId w:val="3"/>
              </w:numPr>
              <w:spacing w:after="0" w:line="331" w:lineRule="auto"/>
              <w:ind w:hanging="360"/>
              <w:contextualSpacing/>
              <w:rPr>
                <w:sz w:val="20"/>
                <w:szCs w:val="20"/>
              </w:rPr>
            </w:pPr>
            <w:r>
              <w:rPr>
                <w:sz w:val="20"/>
                <w:szCs w:val="20"/>
              </w:rPr>
              <w:t>The atmosphere is a mixture of gases that is stratified into layers, each having distinct properties. Ne</w:t>
            </w:r>
            <w:r>
              <w:rPr>
                <w:sz w:val="20"/>
                <w:szCs w:val="20"/>
              </w:rPr>
              <w:t>arly all weather occurs in the lowest layer of the atmosphere..</w:t>
            </w:r>
          </w:p>
          <w:p w:rsidR="00223A9C" w:rsidRDefault="009A7312">
            <w:pPr>
              <w:numPr>
                <w:ilvl w:val="0"/>
                <w:numId w:val="2"/>
              </w:numPr>
              <w:spacing w:after="0" w:line="331" w:lineRule="auto"/>
              <w:ind w:hanging="360"/>
              <w:contextualSpacing/>
              <w:rPr>
                <w:sz w:val="20"/>
                <w:szCs w:val="20"/>
              </w:rPr>
            </w:pPr>
            <w:r>
              <w:rPr>
                <w:sz w:val="20"/>
                <w:szCs w:val="20"/>
              </w:rPr>
              <w:t>Weather (short term) vs. climate (long term)</w:t>
            </w:r>
          </w:p>
          <w:p w:rsidR="00223A9C" w:rsidRDefault="009A7312">
            <w:pPr>
              <w:numPr>
                <w:ilvl w:val="0"/>
                <w:numId w:val="2"/>
              </w:numPr>
              <w:spacing w:after="0" w:line="331" w:lineRule="auto"/>
              <w:ind w:hanging="360"/>
              <w:contextualSpacing/>
              <w:rPr>
                <w:sz w:val="20"/>
                <w:szCs w:val="20"/>
              </w:rPr>
            </w:pPr>
            <w:r>
              <w:rPr>
                <w:sz w:val="20"/>
                <w:szCs w:val="20"/>
              </w:rPr>
              <w:t xml:space="preserve">Air masses take on </w:t>
            </w:r>
            <w:r>
              <w:rPr>
                <w:sz w:val="20"/>
                <w:szCs w:val="20"/>
              </w:rPr>
              <w:lastRenderedPageBreak/>
              <w:t>the conditions of temperature and humidity from that location.</w:t>
            </w:r>
          </w:p>
          <w:p w:rsidR="00223A9C" w:rsidRDefault="009A7312">
            <w:pPr>
              <w:numPr>
                <w:ilvl w:val="0"/>
                <w:numId w:val="2"/>
              </w:numPr>
              <w:spacing w:after="0" w:line="331" w:lineRule="auto"/>
              <w:ind w:hanging="360"/>
              <w:contextualSpacing/>
              <w:rPr>
                <w:sz w:val="20"/>
                <w:szCs w:val="20"/>
              </w:rPr>
            </w:pPr>
            <w:r>
              <w:rPr>
                <w:sz w:val="20"/>
                <w:szCs w:val="20"/>
              </w:rPr>
              <w:t>Water cycle</w:t>
            </w:r>
          </w:p>
          <w:p w:rsidR="00223A9C" w:rsidRDefault="009A7312">
            <w:pPr>
              <w:numPr>
                <w:ilvl w:val="0"/>
                <w:numId w:val="2"/>
              </w:numPr>
              <w:spacing w:after="0" w:line="331" w:lineRule="auto"/>
              <w:ind w:hanging="360"/>
              <w:contextualSpacing/>
              <w:rPr>
                <w:sz w:val="20"/>
                <w:szCs w:val="20"/>
              </w:rPr>
            </w:pPr>
            <w:r>
              <w:rPr>
                <w:sz w:val="20"/>
                <w:szCs w:val="20"/>
              </w:rPr>
              <w:t>Different types of precipitation occur at fronts and you can use fronts to predict future weather</w:t>
            </w:r>
          </w:p>
          <w:p w:rsidR="00223A9C" w:rsidRDefault="009A7312">
            <w:pPr>
              <w:numPr>
                <w:ilvl w:val="0"/>
                <w:numId w:val="2"/>
              </w:numPr>
              <w:spacing w:after="0" w:line="331" w:lineRule="auto"/>
              <w:ind w:hanging="360"/>
              <w:contextualSpacing/>
              <w:rPr>
                <w:sz w:val="20"/>
                <w:szCs w:val="20"/>
              </w:rPr>
            </w:pPr>
            <w:r>
              <w:rPr>
                <w:sz w:val="20"/>
                <w:szCs w:val="20"/>
              </w:rPr>
              <w:t>High pressure systems = dry, sunny weather</w:t>
            </w:r>
          </w:p>
          <w:p w:rsidR="00223A9C" w:rsidRDefault="009A7312">
            <w:pPr>
              <w:numPr>
                <w:ilvl w:val="0"/>
                <w:numId w:val="2"/>
              </w:numPr>
              <w:spacing w:after="0" w:line="331" w:lineRule="auto"/>
              <w:ind w:hanging="360"/>
              <w:contextualSpacing/>
              <w:rPr>
                <w:sz w:val="20"/>
                <w:szCs w:val="20"/>
              </w:rPr>
            </w:pPr>
            <w:r>
              <w:rPr>
                <w:sz w:val="20"/>
                <w:szCs w:val="20"/>
              </w:rPr>
              <w:t>Low pressure systems = cloudy, wet weather</w:t>
            </w:r>
          </w:p>
          <w:p w:rsidR="00223A9C" w:rsidRDefault="009A7312">
            <w:pPr>
              <w:numPr>
                <w:ilvl w:val="0"/>
                <w:numId w:val="2"/>
              </w:numPr>
              <w:spacing w:after="0" w:line="331" w:lineRule="auto"/>
              <w:ind w:hanging="360"/>
              <w:contextualSpacing/>
              <w:rPr>
                <w:sz w:val="20"/>
                <w:szCs w:val="20"/>
              </w:rPr>
            </w:pPr>
            <w:r>
              <w:rPr>
                <w:sz w:val="20"/>
                <w:szCs w:val="20"/>
              </w:rPr>
              <w:t>Human activities affect weather and climate</w:t>
            </w:r>
          </w:p>
          <w:p w:rsidR="00223A9C" w:rsidRDefault="00223A9C">
            <w:pPr>
              <w:spacing w:after="0" w:line="288" w:lineRule="auto"/>
              <w:ind w:right="932"/>
            </w:pPr>
          </w:p>
        </w:tc>
        <w:tc>
          <w:tcPr>
            <w:tcW w:w="8046" w:type="dxa"/>
          </w:tcPr>
          <w:p w:rsidR="00223A9C" w:rsidRDefault="009A7312">
            <w:pPr>
              <w:spacing w:after="0" w:line="240" w:lineRule="auto"/>
            </w:pPr>
            <w:r>
              <w:rPr>
                <w:sz w:val="24"/>
                <w:szCs w:val="24"/>
              </w:rPr>
              <w:lastRenderedPageBreak/>
              <w:t>Performance Task focused on</w:t>
            </w:r>
            <w:r>
              <w:rPr>
                <w:sz w:val="24"/>
                <w:szCs w:val="24"/>
              </w:rPr>
              <w:t xml:space="preserve"> Transfer:</w:t>
            </w:r>
          </w:p>
          <w:p w:rsidR="00223A9C" w:rsidRDefault="00223A9C">
            <w:pPr>
              <w:spacing w:after="0" w:line="240" w:lineRule="auto"/>
            </w:pPr>
          </w:p>
          <w:p w:rsidR="00223A9C" w:rsidRDefault="009A7312">
            <w:pPr>
              <w:spacing w:after="0" w:line="240" w:lineRule="auto"/>
            </w:pPr>
            <w:r>
              <w:t>Weather forecast project in which students analyze weather maps, create a skit for a weather forecast, and accurately predict the weather forecast through a presentation.</w:t>
            </w:r>
          </w:p>
          <w:p w:rsidR="00223A9C" w:rsidRDefault="00223A9C">
            <w:pPr>
              <w:spacing w:after="0" w:line="240" w:lineRule="auto"/>
            </w:pPr>
          </w:p>
        </w:tc>
      </w:tr>
      <w:tr w:rsidR="00223A9C">
        <w:tc>
          <w:tcPr>
            <w:tcW w:w="2727" w:type="dxa"/>
            <w:vMerge/>
          </w:tcPr>
          <w:p w:rsidR="00223A9C" w:rsidRDefault="00223A9C">
            <w:pPr>
              <w:spacing w:after="0" w:line="240" w:lineRule="auto"/>
            </w:pPr>
          </w:p>
        </w:tc>
        <w:tc>
          <w:tcPr>
            <w:tcW w:w="8046" w:type="dxa"/>
          </w:tcPr>
          <w:p w:rsidR="00223A9C" w:rsidRDefault="009A7312">
            <w:pPr>
              <w:spacing w:after="0" w:line="240" w:lineRule="auto"/>
            </w:pPr>
            <w:r>
              <w:rPr>
                <w:sz w:val="24"/>
                <w:szCs w:val="24"/>
              </w:rPr>
              <w:t>Other Assessment Evidence:</w:t>
            </w:r>
          </w:p>
          <w:p w:rsidR="00223A9C" w:rsidRDefault="00223A9C">
            <w:pPr>
              <w:spacing w:after="0" w:line="240" w:lineRule="auto"/>
            </w:pPr>
          </w:p>
          <w:p w:rsidR="00223A9C" w:rsidRDefault="009A7312">
            <w:pPr>
              <w:spacing w:after="0"/>
            </w:pPr>
            <w:r>
              <w:t>Using a map to identify and describe the different types of air masses</w:t>
            </w:r>
          </w:p>
          <w:p w:rsidR="00223A9C" w:rsidRDefault="009A7312">
            <w:pPr>
              <w:spacing w:after="0"/>
            </w:pPr>
            <w:r>
              <w:t>Interpretation of weather maps including fronts and pressure systems</w:t>
            </w:r>
          </w:p>
          <w:p w:rsidR="00223A9C" w:rsidRDefault="009A7312">
            <w:pPr>
              <w:spacing w:after="0"/>
            </w:pPr>
            <w:r>
              <w:t>Student constructed explanation of the water cycle</w:t>
            </w:r>
          </w:p>
          <w:p w:rsidR="00223A9C" w:rsidRDefault="009A7312">
            <w:pPr>
              <w:spacing w:after="0"/>
            </w:pPr>
            <w:r>
              <w:t>Summary responses: claim with evidence (5 week assessment rubric)</w:t>
            </w:r>
          </w:p>
          <w:p w:rsidR="00223A9C" w:rsidRDefault="009A7312">
            <w:pPr>
              <w:spacing w:after="0"/>
            </w:pPr>
            <w:r>
              <w:t>Chalk Talk</w:t>
            </w:r>
          </w:p>
        </w:tc>
      </w:tr>
    </w:tbl>
    <w:p w:rsidR="00223A9C" w:rsidRDefault="009A7312">
      <w:r>
        <w:br w:type="page"/>
      </w:r>
    </w:p>
    <w:p w:rsidR="00223A9C" w:rsidRDefault="00223A9C">
      <w:pPr>
        <w:widowControl w:val="0"/>
        <w:spacing w:after="0"/>
      </w:pPr>
    </w:p>
    <w:p w:rsidR="00223A9C" w:rsidRDefault="00223A9C">
      <w:pPr>
        <w:widowControl w:val="0"/>
        <w:spacing w:after="0"/>
      </w:pPr>
    </w:p>
    <w:tbl>
      <w:tblPr>
        <w:tblStyle w:val="a1"/>
        <w:tblW w:w="10801"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6120"/>
        <w:gridCol w:w="3061"/>
      </w:tblGrid>
      <w:tr w:rsidR="00223A9C">
        <w:tc>
          <w:tcPr>
            <w:tcW w:w="1620" w:type="dxa"/>
            <w:shd w:val="clear" w:color="auto" w:fill="A6A6A6"/>
          </w:tcPr>
          <w:p w:rsidR="00223A9C" w:rsidRDefault="009A7312">
            <w:pPr>
              <w:spacing w:after="0" w:line="240" w:lineRule="auto"/>
              <w:jc w:val="center"/>
            </w:pPr>
            <w:r>
              <w:rPr>
                <w:sz w:val="18"/>
                <w:szCs w:val="18"/>
              </w:rPr>
              <w:t>T, M, A</w:t>
            </w:r>
          </w:p>
          <w:p w:rsidR="00223A9C" w:rsidRDefault="009A7312">
            <w:pPr>
              <w:spacing w:after="0" w:line="240" w:lineRule="auto"/>
            </w:pPr>
            <w:r>
              <w:rPr>
                <w:i/>
                <w:sz w:val="18"/>
                <w:szCs w:val="18"/>
              </w:rPr>
              <w:t xml:space="preserve">(Code for Transfer, </w:t>
            </w:r>
            <w:r>
              <w:rPr>
                <w:i/>
                <w:sz w:val="16"/>
                <w:szCs w:val="16"/>
              </w:rPr>
              <w:t>Meaning Making and Acquisition)</w:t>
            </w:r>
          </w:p>
        </w:tc>
        <w:tc>
          <w:tcPr>
            <w:tcW w:w="9181" w:type="dxa"/>
            <w:gridSpan w:val="2"/>
            <w:shd w:val="clear" w:color="auto" w:fill="A6A6A6"/>
          </w:tcPr>
          <w:p w:rsidR="00223A9C" w:rsidRDefault="009A7312">
            <w:pPr>
              <w:spacing w:after="0" w:line="240" w:lineRule="auto"/>
              <w:jc w:val="center"/>
            </w:pPr>
            <w:r>
              <w:rPr>
                <w:b/>
                <w:sz w:val="24"/>
                <w:szCs w:val="24"/>
              </w:rPr>
              <w:t>STAGE THREE: Plan Learning Experiences</w:t>
            </w:r>
          </w:p>
        </w:tc>
      </w:tr>
      <w:tr w:rsidR="00223A9C">
        <w:tc>
          <w:tcPr>
            <w:tcW w:w="1620" w:type="dxa"/>
          </w:tcPr>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w:t>
            </w: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 M</w:t>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 M</w:t>
            </w:r>
            <w:r>
              <w:rPr>
                <w:sz w:val="24"/>
                <w:szCs w:val="24"/>
              </w:rPr>
              <w:br/>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 M, T</w:t>
            </w:r>
            <w:r>
              <w:rPr>
                <w:sz w:val="24"/>
                <w:szCs w:val="24"/>
              </w:rPr>
              <w:br/>
            </w:r>
          </w:p>
          <w:p w:rsidR="00223A9C" w:rsidRDefault="00223A9C">
            <w:pPr>
              <w:spacing w:after="0" w:line="240" w:lineRule="auto"/>
            </w:pPr>
          </w:p>
          <w:p w:rsidR="00223A9C" w:rsidRDefault="009A7312">
            <w:pPr>
              <w:spacing w:after="0" w:line="240" w:lineRule="auto"/>
            </w:pPr>
            <w:r>
              <w:rPr>
                <w:sz w:val="24"/>
                <w:szCs w:val="24"/>
              </w:rPr>
              <w:t>A, M</w:t>
            </w:r>
            <w:r>
              <w:rPr>
                <w:sz w:val="24"/>
                <w:szCs w:val="24"/>
              </w:rPr>
              <w:br/>
            </w:r>
          </w:p>
          <w:p w:rsidR="00223A9C" w:rsidRDefault="00223A9C">
            <w:pPr>
              <w:spacing w:after="0" w:line="240" w:lineRule="auto"/>
            </w:pPr>
          </w:p>
          <w:p w:rsidR="00223A9C" w:rsidRDefault="009A7312">
            <w:pPr>
              <w:spacing w:after="0" w:line="240" w:lineRule="auto"/>
            </w:pPr>
            <w:r>
              <w:rPr>
                <w:sz w:val="24"/>
                <w:szCs w:val="24"/>
              </w:rPr>
              <w:t>M, T</w:t>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w:t>
            </w: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 M</w:t>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 M</w:t>
            </w: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M</w:t>
            </w:r>
          </w:p>
          <w:p w:rsidR="00223A9C" w:rsidRDefault="00223A9C">
            <w:pPr>
              <w:spacing w:after="0" w:line="240" w:lineRule="auto"/>
            </w:pPr>
          </w:p>
          <w:p w:rsidR="00223A9C" w:rsidRDefault="009A7312">
            <w:pPr>
              <w:spacing w:after="0" w:line="240" w:lineRule="auto"/>
            </w:pPr>
            <w:r>
              <w:rPr>
                <w:sz w:val="24"/>
                <w:szCs w:val="24"/>
              </w:rPr>
              <w:br/>
            </w:r>
          </w:p>
          <w:p w:rsidR="00223A9C" w:rsidRDefault="00223A9C">
            <w:pPr>
              <w:spacing w:after="0" w:line="240" w:lineRule="auto"/>
            </w:pPr>
          </w:p>
          <w:p w:rsidR="00223A9C" w:rsidRDefault="009A7312">
            <w:pPr>
              <w:spacing w:after="0" w:line="240" w:lineRule="auto"/>
            </w:pPr>
            <w:r>
              <w:rPr>
                <w:sz w:val="24"/>
                <w:szCs w:val="24"/>
              </w:rPr>
              <w:t>T</w:t>
            </w: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A</w:t>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M, T</w:t>
            </w:r>
          </w:p>
          <w:p w:rsidR="00223A9C" w:rsidRDefault="00223A9C">
            <w:pPr>
              <w:spacing w:after="0" w:line="240" w:lineRule="auto"/>
            </w:pP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sz w:val="24"/>
                <w:szCs w:val="24"/>
              </w:rPr>
              <w:t>T</w:t>
            </w:r>
          </w:p>
          <w:p w:rsidR="00223A9C" w:rsidRDefault="009A7312">
            <w:pPr>
              <w:spacing w:after="0" w:line="240" w:lineRule="auto"/>
            </w:pPr>
            <w:r>
              <w:rPr>
                <w:sz w:val="24"/>
                <w:szCs w:val="24"/>
              </w:rPr>
              <w:br/>
            </w:r>
          </w:p>
          <w:p w:rsidR="00223A9C" w:rsidRDefault="009A7312">
            <w:pPr>
              <w:spacing w:after="0" w:line="240" w:lineRule="auto"/>
            </w:pPr>
            <w:r>
              <w:rPr>
                <w:sz w:val="24"/>
                <w:szCs w:val="24"/>
              </w:rPr>
              <w:t>T</w:t>
            </w:r>
          </w:p>
        </w:tc>
        <w:tc>
          <w:tcPr>
            <w:tcW w:w="6120" w:type="dxa"/>
          </w:tcPr>
          <w:p w:rsidR="00223A9C" w:rsidRDefault="009A7312">
            <w:pPr>
              <w:spacing w:after="0" w:line="240" w:lineRule="auto"/>
            </w:pPr>
            <w:bookmarkStart w:id="1" w:name="_gjdgxs" w:colFirst="0" w:colLast="0"/>
            <w:bookmarkEnd w:id="1"/>
            <w:r>
              <w:rPr>
                <w:sz w:val="24"/>
                <w:szCs w:val="24"/>
              </w:rPr>
              <w:lastRenderedPageBreak/>
              <w:t xml:space="preserve">Learning Events: </w:t>
            </w:r>
          </w:p>
          <w:p w:rsidR="00223A9C" w:rsidRDefault="00223A9C">
            <w:pPr>
              <w:spacing w:after="0" w:line="240" w:lineRule="auto"/>
            </w:pPr>
          </w:p>
          <w:p w:rsidR="00223A9C" w:rsidRDefault="009A7312">
            <w:pPr>
              <w:spacing w:after="0" w:line="240" w:lineRule="auto"/>
            </w:pPr>
            <w:r>
              <w:rPr>
                <w:u w:val="single"/>
              </w:rPr>
              <w:t>Lesson 1:</w:t>
            </w:r>
            <w:r>
              <w:t xml:space="preserve"> Layers of the atmosphere reading and diagram. Focus on the troposphere and make an initial claim answering the essential question, “How does weather in Rochester change over time and how do we know?”</w:t>
            </w:r>
          </w:p>
          <w:p w:rsidR="00223A9C" w:rsidRDefault="009A7312">
            <w:pPr>
              <w:spacing w:after="0" w:line="240" w:lineRule="auto"/>
            </w:pPr>
            <w:r>
              <w:t>*Exemplar on project board</w:t>
            </w:r>
            <w:r>
              <w:br/>
            </w:r>
          </w:p>
          <w:p w:rsidR="00223A9C" w:rsidRDefault="009A7312">
            <w:pPr>
              <w:spacing w:after="0" w:line="240" w:lineRule="auto"/>
            </w:pPr>
            <w:r>
              <w:rPr>
                <w:u w:val="single"/>
              </w:rPr>
              <w:t>Lesson 2:</w:t>
            </w:r>
            <w:r>
              <w:t xml:space="preserve"> Weather vs. Clima</w:t>
            </w:r>
            <w:r>
              <w:t>te and severe weather (video clips and chalk talk)</w:t>
            </w:r>
          </w:p>
          <w:p w:rsidR="00223A9C" w:rsidRDefault="00223A9C">
            <w:pPr>
              <w:spacing w:after="0" w:line="240" w:lineRule="auto"/>
            </w:pPr>
          </w:p>
          <w:p w:rsidR="00223A9C" w:rsidRDefault="009A7312">
            <w:pPr>
              <w:spacing w:after="0" w:line="240" w:lineRule="auto"/>
            </w:pPr>
            <w:r>
              <w:rPr>
                <w:u w:val="single"/>
              </w:rPr>
              <w:t>Lesson 3</w:t>
            </w:r>
            <w:r>
              <w:t>: How do we get weather? Uneven heating of the earth stations (direct vs. indirect heating, hydrosphere vs. lithosphere, light vs. dark)</w:t>
            </w:r>
          </w:p>
          <w:p w:rsidR="00223A9C" w:rsidRDefault="00223A9C">
            <w:pPr>
              <w:spacing w:after="0" w:line="240" w:lineRule="auto"/>
            </w:pPr>
          </w:p>
          <w:p w:rsidR="00223A9C" w:rsidRDefault="009A7312">
            <w:pPr>
              <w:spacing w:after="0" w:line="240" w:lineRule="auto"/>
            </w:pPr>
            <w:r>
              <w:rPr>
                <w:u w:val="single"/>
              </w:rPr>
              <w:t>Lesson 4</w:t>
            </w:r>
            <w:r>
              <w:t>: How does air move? Two bottles with balloons for</w:t>
            </w:r>
            <w:r>
              <w:t xml:space="preserve"> hot air rising and cold air sinking. Wind chamber demo</w:t>
            </w:r>
          </w:p>
          <w:p w:rsidR="00223A9C" w:rsidRDefault="00223A9C">
            <w:pPr>
              <w:spacing w:after="0" w:line="240" w:lineRule="auto"/>
            </w:pPr>
          </w:p>
          <w:p w:rsidR="00223A9C" w:rsidRDefault="009A7312">
            <w:pPr>
              <w:spacing w:after="0" w:line="240" w:lineRule="auto"/>
            </w:pPr>
            <w:r>
              <w:rPr>
                <w:u w:val="single"/>
              </w:rPr>
              <w:t>Lesson 5</w:t>
            </w:r>
            <w:r>
              <w:t>: Pressure systems drive the movement of air (wind), short readings, cloud in a bottle, and isobars</w:t>
            </w:r>
          </w:p>
          <w:p w:rsidR="00223A9C" w:rsidRDefault="00223A9C">
            <w:pPr>
              <w:spacing w:after="0" w:line="240" w:lineRule="auto"/>
            </w:pPr>
          </w:p>
          <w:p w:rsidR="00223A9C" w:rsidRDefault="009A7312">
            <w:pPr>
              <w:spacing w:after="0" w:line="240" w:lineRule="auto"/>
            </w:pPr>
            <w:r>
              <w:rPr>
                <w:u w:val="single"/>
              </w:rPr>
              <w:t>Lesson 6</w:t>
            </w:r>
            <w:r>
              <w:t>: Does air have mass lab and demos</w:t>
            </w:r>
          </w:p>
          <w:p w:rsidR="00223A9C" w:rsidRDefault="009A7312">
            <w:pPr>
              <w:spacing w:after="0" w:line="240" w:lineRule="auto"/>
            </w:pPr>
            <w:r>
              <w:t xml:space="preserve">*5 week assessment claim and evidence with air </w:t>
            </w:r>
            <w:r>
              <w:t>having mass</w:t>
            </w:r>
          </w:p>
          <w:p w:rsidR="00223A9C" w:rsidRDefault="00223A9C">
            <w:pPr>
              <w:spacing w:after="0" w:line="240" w:lineRule="auto"/>
            </w:pPr>
          </w:p>
          <w:p w:rsidR="00223A9C" w:rsidRDefault="009A7312">
            <w:pPr>
              <w:spacing w:after="0" w:line="240" w:lineRule="auto"/>
            </w:pPr>
            <w:r>
              <w:rPr>
                <w:u w:val="single"/>
              </w:rPr>
              <w:t>Lesson 7</w:t>
            </w:r>
            <w:r>
              <w:t>: Air masses introduction stations (predictions on different air masses based on pictures at different locations), reading on air masses, and Punnett Square for air masses</w:t>
            </w:r>
          </w:p>
          <w:p w:rsidR="00223A9C" w:rsidRDefault="009A7312">
            <w:pPr>
              <w:spacing w:after="0" w:line="240" w:lineRule="auto"/>
            </w:pPr>
            <w:r>
              <w:t>*Revisit essential question “How does weather in Rochester chan</w:t>
            </w:r>
            <w:r>
              <w:t>ge over time and how do we know?”</w:t>
            </w:r>
          </w:p>
          <w:p w:rsidR="00223A9C" w:rsidRDefault="009A7312">
            <w:pPr>
              <w:spacing w:after="0" w:line="240" w:lineRule="auto"/>
            </w:pPr>
            <w:r>
              <w:t>*Exemplar on project board</w:t>
            </w:r>
          </w:p>
          <w:p w:rsidR="00223A9C" w:rsidRDefault="00223A9C">
            <w:pPr>
              <w:spacing w:after="0" w:line="240" w:lineRule="auto"/>
            </w:pPr>
          </w:p>
          <w:p w:rsidR="00223A9C" w:rsidRDefault="009A7312">
            <w:pPr>
              <w:spacing w:after="0" w:line="240" w:lineRule="auto"/>
            </w:pPr>
            <w:r>
              <w:rPr>
                <w:u w:val="single"/>
              </w:rPr>
              <w:t>Lesson 8</w:t>
            </w:r>
            <w:r>
              <w:t>: Review air masses, front tank demo and dry ice demo, online simulation and reading on cold, warm, and stationary fronts</w:t>
            </w:r>
          </w:p>
          <w:p w:rsidR="00223A9C" w:rsidRDefault="00223A9C">
            <w:pPr>
              <w:spacing w:after="0" w:line="240" w:lineRule="auto"/>
            </w:pPr>
          </w:p>
          <w:p w:rsidR="00223A9C" w:rsidRDefault="009A7312">
            <w:pPr>
              <w:spacing w:after="0" w:line="240" w:lineRule="auto"/>
            </w:pPr>
            <w:r>
              <w:rPr>
                <w:u w:val="single"/>
              </w:rPr>
              <w:t>Lesson 9</w:t>
            </w:r>
            <w:r>
              <w:t>: Front and air mass stations with poster</w:t>
            </w:r>
          </w:p>
          <w:p w:rsidR="00223A9C" w:rsidRDefault="009A7312">
            <w:pPr>
              <w:spacing w:after="0" w:line="240" w:lineRule="auto"/>
            </w:pPr>
            <w:r>
              <w:t>*exemplar on project board</w:t>
            </w:r>
          </w:p>
          <w:p w:rsidR="00223A9C" w:rsidRDefault="00223A9C">
            <w:pPr>
              <w:spacing w:after="0" w:line="240" w:lineRule="auto"/>
            </w:pPr>
          </w:p>
          <w:p w:rsidR="00223A9C" w:rsidRDefault="009A7312">
            <w:pPr>
              <w:spacing w:after="0" w:line="240" w:lineRule="auto"/>
            </w:pPr>
            <w:r>
              <w:rPr>
                <w:u w:val="single"/>
              </w:rPr>
              <w:t>Lesson 10</w:t>
            </w:r>
            <w:r>
              <w:t xml:space="preserve">: Weather maps and data collection from different regions. Graphic organizer and questions that make explicit connections between high and low pressure with cloud coverage and warm and cold front with precipitation and </w:t>
            </w:r>
            <w:r>
              <w:t>temperature.</w:t>
            </w:r>
          </w:p>
          <w:p w:rsidR="00223A9C" w:rsidRDefault="009A7312">
            <w:pPr>
              <w:spacing w:after="0" w:line="240" w:lineRule="auto"/>
            </w:pPr>
            <w:r>
              <w:lastRenderedPageBreak/>
              <w:t>*exemplar on project board</w:t>
            </w:r>
          </w:p>
          <w:p w:rsidR="00223A9C" w:rsidRDefault="00223A9C">
            <w:pPr>
              <w:spacing w:after="0" w:line="240" w:lineRule="auto"/>
            </w:pPr>
          </w:p>
          <w:p w:rsidR="00223A9C" w:rsidRDefault="009A7312">
            <w:pPr>
              <w:spacing w:after="0" w:line="240" w:lineRule="auto"/>
            </w:pPr>
            <w:r>
              <w:rPr>
                <w:u w:val="single"/>
              </w:rPr>
              <w:t>Lesson 11 - 14</w:t>
            </w:r>
            <w:r>
              <w:t>: Weather forecasting project, map creation, skit writing, formal presentation</w:t>
            </w:r>
          </w:p>
          <w:p w:rsidR="00223A9C" w:rsidRDefault="00223A9C">
            <w:pPr>
              <w:spacing w:after="0" w:line="240" w:lineRule="auto"/>
            </w:pPr>
          </w:p>
          <w:p w:rsidR="00223A9C" w:rsidRDefault="00223A9C">
            <w:pPr>
              <w:spacing w:after="0" w:line="240" w:lineRule="auto"/>
            </w:pPr>
          </w:p>
          <w:p w:rsidR="00223A9C" w:rsidRDefault="009A7312">
            <w:pPr>
              <w:spacing w:after="0" w:line="240" w:lineRule="auto"/>
            </w:pPr>
            <w:r>
              <w:rPr>
                <w:u w:val="single"/>
              </w:rPr>
              <w:t>Lesson 15</w:t>
            </w:r>
            <w:r>
              <w:t>: Where does precipitation come from? The water cycle puzzle activity. Label water cycle diagram, water cycle d</w:t>
            </w:r>
            <w:r>
              <w:t>emo with ring stand, potential water cycle poster</w:t>
            </w:r>
          </w:p>
          <w:p w:rsidR="00223A9C" w:rsidRDefault="00223A9C">
            <w:pPr>
              <w:spacing w:after="0" w:line="240" w:lineRule="auto"/>
            </w:pPr>
          </w:p>
          <w:p w:rsidR="00223A9C" w:rsidRDefault="009A7312">
            <w:pPr>
              <w:spacing w:after="0" w:line="240" w:lineRule="auto"/>
            </w:pPr>
            <w:r>
              <w:rPr>
                <w:u w:val="single"/>
              </w:rPr>
              <w:t>Lesson 16</w:t>
            </w:r>
            <w:r>
              <w:t>: Human impact: acid rain reading and activity. Global warming articles and demo, end with link to biodiversity</w:t>
            </w:r>
          </w:p>
          <w:p w:rsidR="00223A9C" w:rsidRDefault="009A7312">
            <w:pPr>
              <w:spacing w:after="0" w:line="240" w:lineRule="auto"/>
            </w:pPr>
            <w:r>
              <w:t>*5 week assessment “Do we have acid rain in Rochester?”</w:t>
            </w:r>
          </w:p>
          <w:p w:rsidR="00223A9C" w:rsidRDefault="009A7312">
            <w:pPr>
              <w:spacing w:after="0" w:line="240" w:lineRule="auto"/>
            </w:pPr>
            <w:r>
              <w:br/>
            </w:r>
          </w:p>
          <w:p w:rsidR="00223A9C" w:rsidRDefault="009A7312">
            <w:pPr>
              <w:spacing w:after="0" w:line="240" w:lineRule="auto"/>
            </w:pPr>
            <w:r>
              <w:rPr>
                <w:u w:val="single"/>
              </w:rPr>
              <w:t>Lesson 17</w:t>
            </w:r>
            <w:r>
              <w:t>: Review stations</w:t>
            </w:r>
            <w:r>
              <w:br/>
            </w:r>
          </w:p>
          <w:p w:rsidR="00223A9C" w:rsidRDefault="00223A9C">
            <w:pPr>
              <w:spacing w:after="0" w:line="240" w:lineRule="auto"/>
            </w:pPr>
          </w:p>
          <w:p w:rsidR="00223A9C" w:rsidRDefault="009A7312">
            <w:pPr>
              <w:spacing w:after="0" w:line="240" w:lineRule="auto"/>
            </w:pPr>
            <w:r>
              <w:rPr>
                <w:u w:val="single"/>
              </w:rPr>
              <w:t>Lesson 18</w:t>
            </w:r>
            <w:r>
              <w:t>: Test</w:t>
            </w:r>
          </w:p>
          <w:p w:rsidR="00223A9C" w:rsidRDefault="00223A9C">
            <w:pPr>
              <w:spacing w:after="0" w:line="240" w:lineRule="auto"/>
            </w:pPr>
          </w:p>
        </w:tc>
        <w:tc>
          <w:tcPr>
            <w:tcW w:w="3061" w:type="dxa"/>
          </w:tcPr>
          <w:p w:rsidR="00223A9C" w:rsidRDefault="009A7312">
            <w:pPr>
              <w:spacing w:after="0" w:line="240" w:lineRule="auto"/>
            </w:pPr>
            <w:r>
              <w:rPr>
                <w:sz w:val="24"/>
                <w:szCs w:val="24"/>
              </w:rPr>
              <w:lastRenderedPageBreak/>
              <w:t xml:space="preserve">Evidence of learning: </w:t>
            </w:r>
            <w:r>
              <w:rPr>
                <w:i/>
              </w:rPr>
              <w:t>(formative assessment)</w:t>
            </w:r>
          </w:p>
          <w:p w:rsidR="00223A9C" w:rsidRDefault="00223A9C">
            <w:pPr>
              <w:spacing w:after="0" w:line="240" w:lineRule="auto"/>
            </w:pPr>
          </w:p>
          <w:p w:rsidR="00223A9C" w:rsidRDefault="009A7312">
            <w:pPr>
              <w:spacing w:after="0" w:line="331" w:lineRule="auto"/>
            </w:pPr>
            <w:r>
              <w:t>Bellwork/Bridge</w:t>
            </w:r>
          </w:p>
          <w:p w:rsidR="00223A9C" w:rsidRDefault="009A7312">
            <w:pPr>
              <w:spacing w:after="0" w:line="331" w:lineRule="auto"/>
            </w:pPr>
            <w:r>
              <w:t>Ticket out the door</w:t>
            </w:r>
          </w:p>
          <w:p w:rsidR="00223A9C" w:rsidRDefault="009A7312">
            <w:pPr>
              <w:spacing w:after="0" w:line="331" w:lineRule="auto"/>
            </w:pPr>
            <w:r>
              <w:t>Graphic organizers</w:t>
            </w:r>
          </w:p>
          <w:p w:rsidR="00223A9C" w:rsidRDefault="009A7312">
            <w:pPr>
              <w:spacing w:after="0" w:line="331" w:lineRule="auto"/>
            </w:pPr>
            <w:r>
              <w:t>Stop and think questions</w:t>
            </w:r>
          </w:p>
          <w:p w:rsidR="00223A9C" w:rsidRDefault="009A7312">
            <w:pPr>
              <w:spacing w:after="0" w:line="331" w:lineRule="auto"/>
            </w:pPr>
            <w:r>
              <w:t>Reflect questions</w:t>
            </w:r>
          </w:p>
          <w:p w:rsidR="00223A9C" w:rsidRDefault="009A7312">
            <w:pPr>
              <w:spacing w:after="0" w:line="331" w:lineRule="auto"/>
            </w:pPr>
            <w:r>
              <w:t>Assessment rubrics</w:t>
            </w:r>
          </w:p>
          <w:p w:rsidR="00223A9C" w:rsidRDefault="009A7312">
            <w:pPr>
              <w:spacing w:after="0" w:line="331" w:lineRule="auto"/>
            </w:pPr>
            <w:r>
              <w:t>Whole group/small group discussions</w:t>
            </w:r>
          </w:p>
          <w:p w:rsidR="00223A9C" w:rsidRDefault="009A7312">
            <w:pPr>
              <w:spacing w:after="0" w:line="331" w:lineRule="auto"/>
            </w:pPr>
            <w:r>
              <w:t>Summary</w:t>
            </w:r>
          </w:p>
          <w:p w:rsidR="00223A9C" w:rsidRDefault="009A7312">
            <w:pPr>
              <w:spacing w:after="0" w:line="240" w:lineRule="auto"/>
            </w:pPr>
            <w:r>
              <w:t>Closure</w:t>
            </w:r>
          </w:p>
          <w:p w:rsidR="00223A9C" w:rsidRDefault="00223A9C">
            <w:pPr>
              <w:spacing w:after="0" w:line="240" w:lineRule="auto"/>
            </w:pPr>
          </w:p>
          <w:p w:rsidR="00223A9C" w:rsidRDefault="00223A9C">
            <w:pPr>
              <w:spacing w:after="0" w:line="240" w:lineRule="auto"/>
            </w:pPr>
          </w:p>
        </w:tc>
      </w:tr>
    </w:tbl>
    <w:p w:rsidR="00223A9C" w:rsidRDefault="00223A9C">
      <w:pPr>
        <w:spacing w:after="0" w:line="240" w:lineRule="auto"/>
      </w:pPr>
    </w:p>
    <w:p w:rsidR="00223A9C" w:rsidRDefault="00223A9C">
      <w:pPr>
        <w:ind w:left="-851"/>
      </w:pPr>
    </w:p>
    <w:sectPr w:rsidR="00223A9C">
      <w:headerReference w:type="default" r:id="rId7"/>
      <w:footerReference w:type="default" r:id="rId8"/>
      <w:headerReference w:type="first" r:id="rId9"/>
      <w:footerReference w:type="first" r:id="rId10"/>
      <w:pgSz w:w="12240" w:h="15840"/>
      <w:pgMar w:top="900" w:right="72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7312">
      <w:pPr>
        <w:spacing w:after="0" w:line="240" w:lineRule="auto"/>
      </w:pPr>
      <w:r>
        <w:separator/>
      </w:r>
    </w:p>
  </w:endnote>
  <w:endnote w:type="continuationSeparator" w:id="0">
    <w:p w:rsidR="00000000" w:rsidRDefault="009A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9C" w:rsidRDefault="009A7312">
    <w:pPr>
      <w:tabs>
        <w:tab w:val="right" w:pos="10170"/>
      </w:tabs>
      <w:spacing w:after="0" w:line="240" w:lineRule="auto"/>
      <w:ind w:left="-567"/>
    </w:pPr>
    <w:r>
      <w:t>East High School, Rochester, NY</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9C" w:rsidRDefault="00223A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7312">
      <w:pPr>
        <w:spacing w:after="0" w:line="240" w:lineRule="auto"/>
      </w:pPr>
      <w:r>
        <w:separator/>
      </w:r>
    </w:p>
  </w:footnote>
  <w:footnote w:type="continuationSeparator" w:id="0">
    <w:p w:rsidR="00000000" w:rsidRDefault="009A7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9C" w:rsidRDefault="00223A9C">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9C" w:rsidRDefault="00223A9C"/>
  <w:p w:rsidR="00223A9C" w:rsidRDefault="009A7312">
    <w:r>
      <w:t>Subject:</w:t>
    </w:r>
    <w:r>
      <w:tab/>
      <w:t xml:space="preserve"> Science</w:t>
    </w:r>
    <w:r>
      <w:tab/>
    </w:r>
    <w:r>
      <w:tab/>
      <w:t>Grade:</w:t>
    </w:r>
    <w:r>
      <w:tab/>
      <w:t>7</w:t>
    </w:r>
    <w:r>
      <w:tab/>
    </w:r>
    <w:r>
      <w:tab/>
      <w:t xml:space="preserve">Unit #: </w:t>
    </w:r>
    <w:r>
      <w:tab/>
      <w:t>2</w:t>
    </w:r>
    <w:r>
      <w:tab/>
      <w:t>Title: Meteorology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47C8"/>
    <w:multiLevelType w:val="multilevel"/>
    <w:tmpl w:val="25885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EDB7C27"/>
    <w:multiLevelType w:val="multilevel"/>
    <w:tmpl w:val="54884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4FB078A"/>
    <w:multiLevelType w:val="multilevel"/>
    <w:tmpl w:val="CE342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9C"/>
    <w:rsid w:val="00223A9C"/>
    <w:rsid w:val="009A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822C8-539C-45B6-9D37-E59349ED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Jillian M</dc:creator>
  <cp:lastModifiedBy>Kramer, Jillian M</cp:lastModifiedBy>
  <cp:revision>2</cp:revision>
  <dcterms:created xsi:type="dcterms:W3CDTF">2016-08-26T17:43:00Z</dcterms:created>
  <dcterms:modified xsi:type="dcterms:W3CDTF">2016-08-26T17:43:00Z</dcterms:modified>
</cp:coreProperties>
</file>